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E" w:rsidRPr="00D9235A" w:rsidRDefault="00BC35BE" w:rsidP="00460917">
      <w:pPr>
        <w:tabs>
          <w:tab w:val="left" w:pos="708"/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F47DA4" w:rsidRPr="00D9235A" w:rsidTr="007A76EF">
        <w:trPr>
          <w:trHeight w:val="177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4" w:rsidRPr="00D9235A" w:rsidRDefault="00F47DA4" w:rsidP="00F47DA4">
            <w:pPr>
              <w:pStyle w:val="Ttulo"/>
              <w:jc w:val="left"/>
              <w:rPr>
                <w:rFonts w:ascii="Arial" w:hAnsi="Arial" w:cs="Arial"/>
                <w:szCs w:val="22"/>
                <w:u w:val="single"/>
              </w:rPr>
            </w:pPr>
            <w:r w:rsidRPr="00D9235A">
              <w:rPr>
                <w:rFonts w:ascii="Arial" w:hAnsi="Arial" w:cs="Arial"/>
                <w:sz w:val="22"/>
                <w:szCs w:val="22"/>
                <w:u w:val="single"/>
              </w:rPr>
              <w:t xml:space="preserve">PROCESSO ADMINISTRATIVO Nº </w:t>
            </w:r>
            <w:r w:rsidR="004F1804" w:rsidRPr="00D9235A">
              <w:rPr>
                <w:rFonts w:ascii="Arial" w:hAnsi="Arial" w:cs="Arial"/>
                <w:sz w:val="22"/>
                <w:szCs w:val="22"/>
                <w:u w:val="single"/>
              </w:rPr>
              <w:t>2685</w:t>
            </w:r>
            <w:r w:rsidRPr="00D9235A">
              <w:rPr>
                <w:rFonts w:ascii="Arial" w:hAnsi="Arial" w:cs="Arial"/>
                <w:sz w:val="22"/>
                <w:szCs w:val="22"/>
                <w:u w:val="single"/>
              </w:rPr>
              <w:t>/2021</w:t>
            </w:r>
          </w:p>
          <w:p w:rsidR="00F47DA4" w:rsidRPr="00D9235A" w:rsidRDefault="00F47DA4" w:rsidP="007A76EF">
            <w:pPr>
              <w:pStyle w:val="Ttul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9235A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CONTRATO Nº </w:t>
            </w:r>
            <w:r w:rsidR="00D9235A" w:rsidRPr="00D9235A">
              <w:rPr>
                <w:rFonts w:ascii="Arial" w:hAnsi="Arial" w:cs="Arial"/>
                <w:color w:val="000000"/>
                <w:sz w:val="22"/>
                <w:szCs w:val="22"/>
              </w:rPr>
              <w:t>039</w:t>
            </w:r>
            <w:r w:rsidRPr="00D9235A">
              <w:rPr>
                <w:rFonts w:ascii="Arial" w:hAnsi="Arial" w:cs="Arial"/>
                <w:color w:val="000000"/>
                <w:sz w:val="22"/>
                <w:szCs w:val="22"/>
              </w:rPr>
              <w:t>/2021</w:t>
            </w:r>
            <w:r w:rsidR="00D9235A">
              <w:rPr>
                <w:rFonts w:ascii="Arial" w:hAnsi="Arial" w:cs="Arial"/>
                <w:color w:val="000000"/>
                <w:sz w:val="22"/>
                <w:szCs w:val="22"/>
              </w:rPr>
              <w:t xml:space="preserve"> FME</w:t>
            </w:r>
            <w:r w:rsidRPr="00D9235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47DA4" w:rsidRPr="00D9235A" w:rsidRDefault="00F47DA4" w:rsidP="007A76E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FUNDAMENTAÇÃO:</w:t>
            </w:r>
            <w:proofErr w:type="gramStart"/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ART. 24, II – LEI 8.666/93  alterada pelo decreto 9.412/2018</w:t>
            </w:r>
          </w:p>
          <w:p w:rsidR="00F47DA4" w:rsidRPr="00D9235A" w:rsidRDefault="00F47DA4" w:rsidP="007A76EF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  <w:p w:rsidR="00F47DA4" w:rsidRPr="00D9235A" w:rsidRDefault="00F47DA4" w:rsidP="004F1804">
            <w:pPr>
              <w:spacing w:before="120" w:after="120"/>
              <w:ind w:right="120"/>
              <w:jc w:val="both"/>
              <w:rPr>
                <w:rFonts w:ascii="Arial" w:hAnsi="Arial" w:cs="Arial"/>
              </w:rPr>
            </w:pPr>
            <w:r w:rsidRPr="00D9235A">
              <w:rPr>
                <w:rFonts w:ascii="Arial" w:hAnsi="Arial" w:cs="Arial"/>
                <w:sz w:val="22"/>
                <w:szCs w:val="22"/>
              </w:rPr>
              <w:t xml:space="preserve">“Termo de Contrato </w:t>
            </w:r>
            <w:r w:rsidRPr="00D9235A">
              <w:rPr>
                <w:rFonts w:ascii="Arial" w:hAnsi="Arial" w:cs="Arial"/>
                <w:i/>
                <w:color w:val="000000"/>
                <w:sz w:val="22"/>
                <w:szCs w:val="22"/>
              </w:rPr>
              <w:t>referente à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804"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AQUISIÇÃO DE TERMÔMETROS E OXÍMETROS DIGITAIS,</w:t>
            </w:r>
            <w:proofErr w:type="gramStart"/>
            <w:r w:rsidR="004F1804"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="004F1804"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DESTINADOS A ATENDER ÀS NECESSIDADES DAS UNIDADES ESCOLARES MUNICIPAIS E SECRETARIA DE EDUCAÇÃO E CULTURA DE CONCEIÇÃO DO ARAGUAIA - PA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”.  </w:t>
            </w:r>
          </w:p>
        </w:tc>
      </w:tr>
      <w:tr w:rsidR="00F47DA4" w:rsidRPr="00D9235A" w:rsidTr="007A76EF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A4" w:rsidRPr="00D9235A" w:rsidRDefault="00F47DA4" w:rsidP="007A76EF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D9235A">
              <w:rPr>
                <w:rFonts w:ascii="Arial" w:hAnsi="Arial" w:cs="Arial"/>
                <w:bCs/>
                <w:sz w:val="22"/>
                <w:szCs w:val="22"/>
              </w:rPr>
              <w:t>CONTRATANTE</w:t>
            </w:r>
          </w:p>
        </w:tc>
      </w:tr>
      <w:tr w:rsidR="00F47DA4" w:rsidRPr="00D9235A" w:rsidTr="007A76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A4" w:rsidRPr="00D9235A" w:rsidRDefault="004F1804" w:rsidP="007A76EF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D9235A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Educação e Cultura de Conceição do Araguaia - PA</w:t>
            </w:r>
            <w:r w:rsidRPr="00D9235A">
              <w:rPr>
                <w:rFonts w:ascii="Arial" w:hAnsi="Arial" w:cs="Arial"/>
                <w:b/>
                <w:sz w:val="22"/>
                <w:szCs w:val="22"/>
              </w:rPr>
              <w:t xml:space="preserve">, como ÓRGÃO GERENCIADOR, 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inscrita no CNPJ nº </w:t>
            </w:r>
            <w:r w:rsidRPr="00D9235A">
              <w:rPr>
                <w:rFonts w:ascii="Arial" w:eastAsia="Arial Narrow" w:hAnsi="Arial" w:cs="Arial"/>
                <w:b/>
                <w:sz w:val="22"/>
                <w:szCs w:val="22"/>
              </w:rPr>
              <w:t>13.840.043/0001-27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, com sede à Av. JK, n° 3751- Centro, Conceição do Araguaia, CEP 68.540-000, representada neste ato pela sua gestora a </w:t>
            </w:r>
            <w:proofErr w:type="gramStart"/>
            <w:r w:rsidRPr="00D9235A">
              <w:rPr>
                <w:rFonts w:ascii="Arial" w:hAnsi="Arial" w:cs="Arial"/>
                <w:b/>
                <w:sz w:val="22"/>
                <w:szCs w:val="22"/>
              </w:rPr>
              <w:t>Sra.</w:t>
            </w:r>
            <w:proofErr w:type="gramEnd"/>
            <w:r w:rsidRPr="00D9235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9235A">
              <w:rPr>
                <w:rFonts w:ascii="Arial" w:hAnsi="Arial" w:cs="Arial"/>
                <w:b/>
                <w:sz w:val="22"/>
                <w:szCs w:val="22"/>
              </w:rPr>
              <w:t>Elida Elena Moreira,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 brasileira, </w:t>
            </w: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Casada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, CPF </w:t>
            </w: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688.741.116-49 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e RG </w:t>
            </w: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357.4640 SSP/MG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, residente na </w:t>
            </w: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AV. Brasília, Nº 1440 – centro - Conceição do Araguaia - PA</w:t>
            </w:r>
            <w:r w:rsidR="00F47DA4" w:rsidRPr="00D9235A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;</w:t>
            </w:r>
          </w:p>
        </w:tc>
      </w:tr>
      <w:tr w:rsidR="00F47DA4" w:rsidRPr="00D9235A" w:rsidTr="007A76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A4" w:rsidRPr="00D9235A" w:rsidRDefault="00F47DA4" w:rsidP="007A76EF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D9235A">
              <w:rPr>
                <w:rFonts w:ascii="Arial" w:hAnsi="Arial" w:cs="Arial"/>
                <w:bCs/>
                <w:sz w:val="22"/>
                <w:szCs w:val="22"/>
              </w:rPr>
              <w:t>CONTRATADA</w:t>
            </w:r>
          </w:p>
        </w:tc>
      </w:tr>
      <w:tr w:rsidR="00F47DA4" w:rsidRPr="00D9235A" w:rsidTr="007A76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A4" w:rsidRPr="00D9235A" w:rsidRDefault="00D9235A" w:rsidP="007A76EF">
            <w:pPr>
              <w:jc w:val="both"/>
              <w:rPr>
                <w:rFonts w:ascii="Arial" w:hAnsi="Arial" w:cs="Arial"/>
              </w:rPr>
            </w:pPr>
            <w:r w:rsidRPr="00D9235A">
              <w:rPr>
                <w:rFonts w:ascii="Arial" w:hAnsi="Arial" w:cs="Arial"/>
                <w:b/>
                <w:sz w:val="22"/>
                <w:szCs w:val="22"/>
              </w:rPr>
              <w:t>JS DA SILVA INFORMATICA - ME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, com sede e foro na Trav. Henry </w:t>
            </w:r>
            <w:proofErr w:type="spellStart"/>
            <w:r w:rsidRPr="00D9235A">
              <w:rPr>
                <w:rFonts w:ascii="Arial" w:hAnsi="Arial" w:cs="Arial"/>
                <w:sz w:val="22"/>
                <w:szCs w:val="22"/>
              </w:rPr>
              <w:t>Condreaux</w:t>
            </w:r>
            <w:proofErr w:type="spellEnd"/>
            <w:r w:rsidRPr="00D9235A">
              <w:rPr>
                <w:rFonts w:ascii="Arial" w:hAnsi="Arial" w:cs="Arial"/>
                <w:sz w:val="22"/>
                <w:szCs w:val="22"/>
              </w:rPr>
              <w:t xml:space="preserve"> Nº 314 – Centro, Conceição do Araguaia - PA, inscrita no C.N.P.J. </w:t>
            </w:r>
            <w:proofErr w:type="gramStart"/>
            <w:r w:rsidRPr="00D9235A">
              <w:rPr>
                <w:rFonts w:ascii="Arial" w:hAnsi="Arial" w:cs="Arial"/>
                <w:sz w:val="22"/>
                <w:szCs w:val="22"/>
              </w:rPr>
              <w:t>sob</w:t>
            </w:r>
            <w:proofErr w:type="gramEnd"/>
            <w:r w:rsidRPr="00D9235A">
              <w:rPr>
                <w:rFonts w:ascii="Arial" w:hAnsi="Arial" w:cs="Arial"/>
                <w:sz w:val="22"/>
                <w:szCs w:val="22"/>
              </w:rPr>
              <w:t xml:space="preserve"> o nº 12.716.178/0001-12, doravante denominada </w:t>
            </w:r>
            <w:r w:rsidRPr="00D9235A">
              <w:rPr>
                <w:rFonts w:ascii="Arial" w:hAnsi="Arial" w:cs="Arial"/>
                <w:b/>
                <w:sz w:val="22"/>
                <w:szCs w:val="22"/>
              </w:rPr>
              <w:t>CONTRATADA</w:t>
            </w:r>
            <w:r w:rsidRPr="00D9235A">
              <w:rPr>
                <w:rFonts w:ascii="Arial" w:hAnsi="Arial" w:cs="Arial"/>
                <w:sz w:val="22"/>
                <w:szCs w:val="22"/>
              </w:rPr>
              <w:t xml:space="preserve">, representada neste ato por seu Representante Legal, </w:t>
            </w:r>
            <w:r w:rsidRPr="00D923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 Sr. Jean Sales da Silva, </w:t>
            </w:r>
            <w:r w:rsidRPr="00D923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portador da CPF/MF sob o N.º </w:t>
            </w:r>
            <w:r w:rsidRPr="00D9235A">
              <w:rPr>
                <w:rFonts w:ascii="Arial" w:hAnsi="Arial" w:cs="Arial"/>
                <w:sz w:val="22"/>
                <w:szCs w:val="22"/>
              </w:rPr>
              <w:t>004.258.362-40, residente e domiciliado nesta cidade</w:t>
            </w:r>
            <w:r w:rsidR="00F47DA4" w:rsidRPr="00D9235A">
              <w:rPr>
                <w:rFonts w:ascii="Arial" w:hAnsi="Arial" w:cs="Arial"/>
                <w:bCs/>
                <w:sz w:val="22"/>
                <w:szCs w:val="22"/>
              </w:rPr>
              <w:t xml:space="preserve">, daqui por diante designados como sendo CONTRATADA, </w:t>
            </w:r>
            <w:r w:rsidR="00F47DA4" w:rsidRPr="00D9235A">
              <w:rPr>
                <w:rFonts w:ascii="Arial" w:hAnsi="Arial" w:cs="Arial"/>
                <w:sz w:val="22"/>
                <w:szCs w:val="22"/>
              </w:rPr>
              <w:t xml:space="preserve">resolvem celebrar o presente </w:t>
            </w:r>
            <w:r w:rsidR="00F47DA4" w:rsidRPr="00D9235A">
              <w:rPr>
                <w:rFonts w:ascii="Arial" w:hAnsi="Arial" w:cs="Arial"/>
                <w:b/>
                <w:sz w:val="22"/>
                <w:szCs w:val="22"/>
              </w:rPr>
              <w:t>CONTRATO</w:t>
            </w:r>
            <w:r w:rsidR="00F47DA4" w:rsidRPr="00D9235A">
              <w:rPr>
                <w:rFonts w:ascii="Arial" w:hAnsi="Arial" w:cs="Arial"/>
                <w:sz w:val="22"/>
                <w:szCs w:val="22"/>
              </w:rPr>
              <w:t xml:space="preserve">, de acordo com a Lei   nº 8.666/93 e suas alterações, elaborado de acordo com a minuta examinada pela </w:t>
            </w:r>
            <w:r w:rsidR="00F47DA4" w:rsidRPr="00D923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PROCURADORIA GERAL DO MUNICÍPIO, </w:t>
            </w:r>
            <w:proofErr w:type="spellStart"/>
            <w:r w:rsidR="00F47DA4" w:rsidRPr="00D9235A">
              <w:rPr>
                <w:rFonts w:ascii="Arial" w:hAnsi="Arial" w:cs="Arial"/>
                <w:sz w:val="22"/>
                <w:szCs w:val="22"/>
              </w:rPr>
              <w:t>ex-vi</w:t>
            </w:r>
            <w:proofErr w:type="spellEnd"/>
            <w:r w:rsidR="00F47DA4" w:rsidRPr="00D9235A">
              <w:rPr>
                <w:rFonts w:ascii="Arial" w:hAnsi="Arial" w:cs="Arial"/>
                <w:sz w:val="22"/>
                <w:szCs w:val="22"/>
              </w:rPr>
              <w:t xml:space="preserve"> do disposto no parágrafo único do art. 38, da Lei 8.666/93 e suas alterações, mediante as disposições expressas nas cláusulas seguintes:</w:t>
            </w:r>
          </w:p>
          <w:p w:rsidR="00F47DA4" w:rsidRPr="00D9235A" w:rsidRDefault="00F47DA4" w:rsidP="007A76EF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47DA4" w:rsidRPr="00D9235A" w:rsidRDefault="00F47DA4" w:rsidP="00460917">
      <w:pPr>
        <w:tabs>
          <w:tab w:val="left" w:pos="708"/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61953" w:rsidRPr="00D9235A" w:rsidRDefault="009F2EF0" w:rsidP="00861953">
      <w:pPr>
        <w:tabs>
          <w:tab w:val="left" w:pos="309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9235A">
        <w:rPr>
          <w:rFonts w:ascii="Arial" w:hAnsi="Arial" w:cs="Arial"/>
          <w:b/>
          <w:bCs/>
          <w:sz w:val="22"/>
          <w:szCs w:val="22"/>
        </w:rPr>
        <w:t>1 -</w:t>
      </w:r>
      <w:r w:rsidR="00926CAF" w:rsidRPr="00D9235A">
        <w:rPr>
          <w:rFonts w:ascii="Arial" w:hAnsi="Arial" w:cs="Arial"/>
          <w:b/>
          <w:bCs/>
          <w:sz w:val="22"/>
          <w:szCs w:val="22"/>
        </w:rPr>
        <w:t xml:space="preserve"> OBJETO</w:t>
      </w:r>
      <w:r w:rsidRPr="00D9235A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F1804" w:rsidRPr="00D9235A" w:rsidRDefault="001B74CC" w:rsidP="004F1804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9235A">
        <w:rPr>
          <w:rFonts w:ascii="Arial" w:hAnsi="Arial" w:cs="Arial"/>
          <w:b/>
          <w:color w:val="000000"/>
          <w:sz w:val="22"/>
          <w:szCs w:val="22"/>
        </w:rPr>
        <w:t>1.1</w:t>
      </w:r>
      <w:proofErr w:type="gramStart"/>
      <w:r w:rsidRPr="00D923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D361F" w:rsidRPr="00D923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End"/>
      <w:r w:rsidR="004F1804" w:rsidRPr="00D9235A">
        <w:rPr>
          <w:rFonts w:ascii="Arial" w:hAnsi="Arial" w:cs="Arial"/>
          <w:b/>
          <w:color w:val="000000"/>
          <w:sz w:val="22"/>
          <w:szCs w:val="22"/>
        </w:rPr>
        <w:t>AQUISIÇÃO DE TERMÔMETROS E OXÍMETROS DIGITAIS,  DESTINADOS A ATENDER ÀS NECESSIDADES DAS UNIDADES ESCOLARES MUNICIPAIS E SECRETARIA DE EDUCAÇÃO E CULTURA DE CONCEIÇÃO DO ARAGUAIA – PA.</w:t>
      </w:r>
    </w:p>
    <w:p w:rsidR="00141B97" w:rsidRPr="00D9235A" w:rsidRDefault="004F1804" w:rsidP="004F1804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 xml:space="preserve"> </w:t>
      </w:r>
      <w:r w:rsidR="00141B97" w:rsidRPr="00D9235A">
        <w:rPr>
          <w:rFonts w:ascii="Arial" w:hAnsi="Arial" w:cs="Arial"/>
          <w:b/>
          <w:sz w:val="22"/>
          <w:szCs w:val="22"/>
        </w:rPr>
        <w:t xml:space="preserve">2. DA DESCRIÇÃO, ESPECIFICAÇÃO E </w:t>
      </w:r>
      <w:proofErr w:type="gramStart"/>
      <w:r w:rsidR="00141B97" w:rsidRPr="00D9235A">
        <w:rPr>
          <w:rFonts w:ascii="Arial" w:hAnsi="Arial" w:cs="Arial"/>
          <w:b/>
          <w:sz w:val="22"/>
          <w:szCs w:val="22"/>
        </w:rPr>
        <w:t>QUANTIDADE</w:t>
      </w:r>
      <w:proofErr w:type="gram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050"/>
        <w:gridCol w:w="950"/>
        <w:gridCol w:w="3271"/>
        <w:gridCol w:w="2168"/>
        <w:gridCol w:w="2168"/>
      </w:tblGrid>
      <w:tr w:rsidR="00D9235A" w:rsidRPr="00D9235A" w:rsidTr="00D9235A">
        <w:tc>
          <w:tcPr>
            <w:tcW w:w="990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color w:val="000000"/>
              </w:rPr>
            </w:pPr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050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color w:val="000000"/>
              </w:rPr>
            </w:pPr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950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color w:val="000000"/>
              </w:rPr>
            </w:pPr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3271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color w:val="000000"/>
              </w:rPr>
            </w:pPr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168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color w:val="000000"/>
              </w:rPr>
            </w:pPr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V. UNIT</w:t>
            </w:r>
          </w:p>
        </w:tc>
        <w:tc>
          <w:tcPr>
            <w:tcW w:w="2168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color w:val="000000"/>
              </w:rPr>
            </w:pPr>
            <w:r w:rsidRPr="00D9235A">
              <w:rPr>
                <w:rFonts w:ascii="Arial" w:hAnsi="Arial" w:cs="Arial"/>
                <w:b/>
                <w:color w:val="000000"/>
                <w:sz w:val="22"/>
                <w:szCs w:val="22"/>
              </w:rPr>
              <w:t>V. TOTAL</w:t>
            </w:r>
          </w:p>
        </w:tc>
      </w:tr>
      <w:tr w:rsidR="00D9235A" w:rsidRPr="00D9235A" w:rsidTr="00D9235A">
        <w:tc>
          <w:tcPr>
            <w:tcW w:w="990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D9235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0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D9235A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50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Unid. </w:t>
            </w:r>
            <w:r w:rsidRPr="00D923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71" w:type="dxa"/>
          </w:tcPr>
          <w:p w:rsidR="00D9235A" w:rsidRPr="00D9235A" w:rsidRDefault="00D9235A" w:rsidP="001D7BA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Arial" w:hAnsi="Arial" w:cs="Arial"/>
              </w:rPr>
            </w:pP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Termômetro Digital Infravermelho de Testa. Que mede instantaneamente em 01 segundo a temperatura em Graus Celsius, para uso </w:t>
            </w: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pessoas, ambientes e objeto, contendo alarme para alta temperatura e desligamento automático e alta precisão. Deve conter display traseiro e, no mínimo, memória para 10 aferições.</w:t>
            </w:r>
          </w:p>
        </w:tc>
        <w:tc>
          <w:tcPr>
            <w:tcW w:w="2168" w:type="dxa"/>
          </w:tcPr>
          <w:p w:rsidR="00D9235A" w:rsidRPr="00D9235A" w:rsidRDefault="00D9235A" w:rsidP="001D7BA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Arial" w:hAnsi="Arial" w:cs="Arial"/>
                <w:shd w:val="clear" w:color="auto" w:fill="FFFFFF"/>
              </w:rPr>
            </w:pP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R$ 199,90 </w:t>
            </w:r>
          </w:p>
        </w:tc>
        <w:tc>
          <w:tcPr>
            <w:tcW w:w="2168" w:type="dxa"/>
          </w:tcPr>
          <w:p w:rsidR="00D9235A" w:rsidRPr="00D9235A" w:rsidRDefault="00D9235A" w:rsidP="001D7BA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Arial" w:hAnsi="Arial" w:cs="Arial"/>
                <w:shd w:val="clear" w:color="auto" w:fill="FFFFFF"/>
              </w:rPr>
            </w:pP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R$ 11.994,00</w:t>
            </w:r>
          </w:p>
        </w:tc>
      </w:tr>
      <w:tr w:rsidR="00D9235A" w:rsidRPr="00D9235A" w:rsidTr="00D9235A">
        <w:tc>
          <w:tcPr>
            <w:tcW w:w="990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D9235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050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D9235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0" w:type="dxa"/>
          </w:tcPr>
          <w:p w:rsidR="00D9235A" w:rsidRPr="00D9235A" w:rsidRDefault="00D9235A" w:rsidP="001D7BAA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</w:rPr>
            </w:pPr>
            <w:r w:rsidRPr="00D9235A">
              <w:rPr>
                <w:rFonts w:ascii="Arial" w:hAnsi="Arial" w:cs="Arial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3271" w:type="dxa"/>
          </w:tcPr>
          <w:p w:rsidR="00D9235A" w:rsidRPr="00D9235A" w:rsidRDefault="00D9235A" w:rsidP="001D7BA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Oxímetro</w:t>
            </w:r>
            <w:proofErr w:type="spellEnd"/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digital de dedo, medidor de saturação de oxigênio no sangue. </w:t>
            </w:r>
          </w:p>
        </w:tc>
        <w:tc>
          <w:tcPr>
            <w:tcW w:w="2168" w:type="dxa"/>
          </w:tcPr>
          <w:p w:rsidR="00D9235A" w:rsidRPr="00D9235A" w:rsidRDefault="00D9235A">
            <w:pPr>
              <w:rPr>
                <w:rFonts w:ascii="Arial" w:hAnsi="Arial" w:cs="Arial"/>
              </w:rPr>
            </w:pP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R$ 149,90</w:t>
            </w:r>
          </w:p>
        </w:tc>
        <w:tc>
          <w:tcPr>
            <w:tcW w:w="2168" w:type="dxa"/>
          </w:tcPr>
          <w:p w:rsidR="00D9235A" w:rsidRPr="00D9235A" w:rsidRDefault="00D9235A">
            <w:pPr>
              <w:rPr>
                <w:rFonts w:ascii="Arial" w:hAnsi="Arial" w:cs="Arial"/>
              </w:rPr>
            </w:pPr>
            <w:r w:rsidRPr="00D923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R$ 2.998,00</w:t>
            </w:r>
          </w:p>
        </w:tc>
      </w:tr>
    </w:tbl>
    <w:p w:rsidR="00BF2367" w:rsidRPr="00D9235A" w:rsidRDefault="00BF2367" w:rsidP="00141B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60E7A" w:rsidRPr="00D9235A" w:rsidRDefault="00760E7A" w:rsidP="008B58A9">
      <w:pPr>
        <w:spacing w:after="200" w:line="276" w:lineRule="auto"/>
        <w:jc w:val="both"/>
        <w:rPr>
          <w:rFonts w:ascii="Arial" w:eastAsia="Batang" w:hAnsi="Arial" w:cs="Arial"/>
          <w:b/>
          <w:color w:val="000000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  <w:lang w:val="pt-PT"/>
        </w:rPr>
        <w:tab/>
      </w:r>
    </w:p>
    <w:p w:rsidR="00BF2367" w:rsidRPr="00D9235A" w:rsidRDefault="00955EFB" w:rsidP="0086195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3</w:t>
      </w:r>
      <w:r w:rsidR="00466995" w:rsidRPr="00D9235A">
        <w:rPr>
          <w:rFonts w:ascii="Arial" w:hAnsi="Arial" w:cs="Arial"/>
          <w:b/>
          <w:sz w:val="22"/>
          <w:szCs w:val="22"/>
        </w:rPr>
        <w:t xml:space="preserve">. </w:t>
      </w:r>
      <w:r w:rsidR="00443AB7" w:rsidRPr="00D9235A">
        <w:rPr>
          <w:rFonts w:ascii="Arial" w:hAnsi="Arial" w:cs="Arial"/>
          <w:b/>
          <w:sz w:val="22"/>
          <w:szCs w:val="22"/>
        </w:rPr>
        <w:t>FUNDAMENT</w:t>
      </w:r>
      <w:r w:rsidRPr="00D9235A">
        <w:rPr>
          <w:rFonts w:ascii="Arial" w:hAnsi="Arial" w:cs="Arial"/>
          <w:b/>
          <w:sz w:val="22"/>
          <w:szCs w:val="22"/>
        </w:rPr>
        <w:t>AÇÃO LEGAL:</w:t>
      </w:r>
      <w:proofErr w:type="gramStart"/>
      <w:r w:rsidR="004F1804" w:rsidRPr="00D9235A">
        <w:rPr>
          <w:rFonts w:ascii="Arial" w:hAnsi="Arial" w:cs="Arial"/>
          <w:b/>
          <w:sz w:val="22"/>
          <w:szCs w:val="22"/>
        </w:rPr>
        <w:t xml:space="preserve">  </w:t>
      </w:r>
    </w:p>
    <w:p w:rsidR="00797908" w:rsidRPr="00D9235A" w:rsidRDefault="00955EFB" w:rsidP="004146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End"/>
      <w:r w:rsidRPr="00D9235A">
        <w:rPr>
          <w:rFonts w:ascii="Arial" w:hAnsi="Arial" w:cs="Arial"/>
          <w:b/>
          <w:sz w:val="22"/>
          <w:szCs w:val="22"/>
        </w:rPr>
        <w:t>3</w:t>
      </w:r>
      <w:r w:rsidR="00443AB7" w:rsidRPr="00D9235A">
        <w:rPr>
          <w:rFonts w:ascii="Arial" w:hAnsi="Arial" w:cs="Arial"/>
          <w:b/>
          <w:sz w:val="22"/>
          <w:szCs w:val="22"/>
        </w:rPr>
        <w:t xml:space="preserve">.1 </w:t>
      </w:r>
      <w:r w:rsidR="004F1804" w:rsidRPr="00D9235A">
        <w:rPr>
          <w:rFonts w:ascii="Arial" w:hAnsi="Arial" w:cs="Arial"/>
          <w:b/>
          <w:sz w:val="22"/>
          <w:szCs w:val="22"/>
        </w:rPr>
        <w:t>As aquisições</w:t>
      </w:r>
      <w:r w:rsidRPr="00D9235A">
        <w:rPr>
          <w:rFonts w:ascii="Arial" w:hAnsi="Arial" w:cs="Arial"/>
          <w:sz w:val="22"/>
          <w:szCs w:val="22"/>
        </w:rPr>
        <w:t xml:space="preserve">, </w:t>
      </w:r>
      <w:r w:rsidR="000039E7" w:rsidRPr="00D9235A">
        <w:rPr>
          <w:rFonts w:ascii="Arial" w:hAnsi="Arial" w:cs="Arial"/>
          <w:sz w:val="22"/>
          <w:szCs w:val="22"/>
        </w:rPr>
        <w:t xml:space="preserve">objeto deste Termo de </w:t>
      </w:r>
      <w:r w:rsidR="004F1804" w:rsidRPr="00D9235A">
        <w:rPr>
          <w:rFonts w:ascii="Arial" w:hAnsi="Arial" w:cs="Arial"/>
          <w:sz w:val="22"/>
          <w:szCs w:val="22"/>
        </w:rPr>
        <w:t>contrato</w:t>
      </w:r>
      <w:r w:rsidR="000039E7" w:rsidRPr="00D9235A">
        <w:rPr>
          <w:rFonts w:ascii="Arial" w:hAnsi="Arial" w:cs="Arial"/>
          <w:sz w:val="22"/>
          <w:szCs w:val="22"/>
        </w:rPr>
        <w:t xml:space="preserve"> tem</w:t>
      </w:r>
      <w:r w:rsidRPr="00D9235A">
        <w:rPr>
          <w:rFonts w:ascii="Arial" w:hAnsi="Arial" w:cs="Arial"/>
          <w:sz w:val="22"/>
          <w:szCs w:val="22"/>
        </w:rPr>
        <w:t xml:space="preserve"> amparo n</w:t>
      </w:r>
      <w:r w:rsidR="00797908" w:rsidRPr="00D9235A">
        <w:rPr>
          <w:rFonts w:ascii="Arial" w:hAnsi="Arial" w:cs="Arial"/>
          <w:sz w:val="22"/>
          <w:szCs w:val="22"/>
        </w:rPr>
        <w:t xml:space="preserve">a lei de regulamento geral de licitação, </w:t>
      </w:r>
      <w:proofErr w:type="spellStart"/>
      <w:r w:rsidR="00797908" w:rsidRPr="00D9235A">
        <w:rPr>
          <w:rFonts w:ascii="Arial" w:hAnsi="Arial" w:cs="Arial"/>
          <w:sz w:val="22"/>
          <w:szCs w:val="22"/>
        </w:rPr>
        <w:t>n.°</w:t>
      </w:r>
      <w:proofErr w:type="spellEnd"/>
      <w:r w:rsidR="00797908" w:rsidRPr="00D9235A">
        <w:rPr>
          <w:rFonts w:ascii="Arial" w:hAnsi="Arial" w:cs="Arial"/>
          <w:sz w:val="22"/>
          <w:szCs w:val="22"/>
        </w:rPr>
        <w:t xml:space="preserve"> 8.666/93, prever os casos em que se admite a contratação direta, podendo a licitação ser dispensada ou inexigível.</w:t>
      </w:r>
    </w:p>
    <w:p w:rsidR="00B5544E" w:rsidRPr="00D9235A" w:rsidRDefault="00955EFB" w:rsidP="004146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3</w:t>
      </w:r>
      <w:r w:rsidR="00EF5C0A" w:rsidRPr="00D9235A">
        <w:rPr>
          <w:rFonts w:ascii="Arial" w:hAnsi="Arial" w:cs="Arial"/>
          <w:b/>
          <w:sz w:val="22"/>
          <w:szCs w:val="22"/>
        </w:rPr>
        <w:t>.2</w:t>
      </w:r>
      <w:r w:rsidR="00D617EC" w:rsidRPr="00D9235A">
        <w:rPr>
          <w:rFonts w:ascii="Arial" w:hAnsi="Arial" w:cs="Arial"/>
          <w:b/>
          <w:sz w:val="22"/>
          <w:szCs w:val="22"/>
        </w:rPr>
        <w:t xml:space="preserve"> </w:t>
      </w:r>
      <w:r w:rsidR="000D1ADE" w:rsidRPr="00D9235A">
        <w:rPr>
          <w:rFonts w:ascii="Arial" w:hAnsi="Arial" w:cs="Arial"/>
          <w:sz w:val="22"/>
          <w:szCs w:val="22"/>
        </w:rPr>
        <w:t>Art. 6° Na hipótese de aquisições por dispensa de licitação, fundamentadas no inciso II do art. 24 da Lei n° 8.66</w:t>
      </w:r>
      <w:r w:rsidR="000B0C20" w:rsidRPr="00D9235A">
        <w:rPr>
          <w:rFonts w:ascii="Arial" w:hAnsi="Arial" w:cs="Arial"/>
          <w:sz w:val="22"/>
          <w:szCs w:val="22"/>
        </w:rPr>
        <w:t>6</w:t>
      </w:r>
      <w:r w:rsidR="000D1ADE" w:rsidRPr="00D9235A">
        <w:rPr>
          <w:rFonts w:ascii="Arial" w:hAnsi="Arial" w:cs="Arial"/>
          <w:sz w:val="22"/>
          <w:szCs w:val="22"/>
        </w:rPr>
        <w:t xml:space="preserve">, </w:t>
      </w:r>
      <w:r w:rsidR="000B0C20" w:rsidRPr="00D9235A">
        <w:rPr>
          <w:rFonts w:ascii="Arial" w:hAnsi="Arial" w:cs="Arial"/>
          <w:sz w:val="22"/>
          <w:szCs w:val="22"/>
        </w:rPr>
        <w:t xml:space="preserve">de </w:t>
      </w:r>
      <w:r w:rsidR="000D1ADE" w:rsidRPr="00D9235A">
        <w:rPr>
          <w:rFonts w:ascii="Arial" w:hAnsi="Arial" w:cs="Arial"/>
          <w:sz w:val="22"/>
          <w:szCs w:val="22"/>
        </w:rPr>
        <w:t>21 de junho de 1993.</w:t>
      </w:r>
    </w:p>
    <w:p w:rsidR="00BF2367" w:rsidRPr="00D9235A" w:rsidRDefault="00955EFB" w:rsidP="004146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3</w:t>
      </w:r>
      <w:r w:rsidR="002B077E" w:rsidRPr="00D9235A">
        <w:rPr>
          <w:rFonts w:ascii="Arial" w:hAnsi="Arial" w:cs="Arial"/>
          <w:b/>
          <w:sz w:val="22"/>
          <w:szCs w:val="22"/>
        </w:rPr>
        <w:t>.</w:t>
      </w:r>
      <w:r w:rsidRPr="00D9235A">
        <w:rPr>
          <w:rFonts w:ascii="Arial" w:hAnsi="Arial" w:cs="Arial"/>
          <w:b/>
          <w:sz w:val="22"/>
          <w:szCs w:val="22"/>
        </w:rPr>
        <w:t>3</w:t>
      </w:r>
      <w:r w:rsidR="000039E7" w:rsidRPr="00D9235A">
        <w:rPr>
          <w:rFonts w:ascii="Arial" w:hAnsi="Arial" w:cs="Arial"/>
          <w:sz w:val="22"/>
          <w:szCs w:val="22"/>
        </w:rPr>
        <w:t xml:space="preserve">O decreto nº 9.412 de 18 de junho de 2018 atualiza os valores </w:t>
      </w:r>
      <w:r w:rsidR="00907D62" w:rsidRPr="00D9235A">
        <w:rPr>
          <w:rFonts w:ascii="Arial" w:hAnsi="Arial" w:cs="Arial"/>
          <w:sz w:val="22"/>
          <w:szCs w:val="22"/>
        </w:rPr>
        <w:t>e</w:t>
      </w:r>
      <w:r w:rsidR="000039E7" w:rsidRPr="00D9235A">
        <w:rPr>
          <w:rFonts w:ascii="Arial" w:hAnsi="Arial" w:cs="Arial"/>
          <w:sz w:val="22"/>
          <w:szCs w:val="22"/>
        </w:rPr>
        <w:t xml:space="preserve">stabelecidos no art. 23 incisos I e II do caput da Lei nº 8.666 de 21 de junho de 1993, onde </w:t>
      </w:r>
      <w:r w:rsidR="00907D62" w:rsidRPr="00D9235A">
        <w:rPr>
          <w:rFonts w:ascii="Arial" w:hAnsi="Arial" w:cs="Arial"/>
          <w:sz w:val="22"/>
          <w:szCs w:val="22"/>
        </w:rPr>
        <w:t xml:space="preserve">as hipóteses de licitação dispensável em razão do valor </w:t>
      </w:r>
      <w:r w:rsidR="000039E7" w:rsidRPr="00D9235A">
        <w:rPr>
          <w:rFonts w:ascii="Arial" w:hAnsi="Arial" w:cs="Arial"/>
          <w:sz w:val="22"/>
          <w:szCs w:val="22"/>
        </w:rPr>
        <w:t>são permitidas</w:t>
      </w:r>
      <w:r w:rsidR="000D1ADE" w:rsidRPr="00D9235A">
        <w:rPr>
          <w:rFonts w:ascii="Arial" w:hAnsi="Arial" w:cs="Arial"/>
          <w:sz w:val="22"/>
          <w:szCs w:val="22"/>
        </w:rPr>
        <w:t xml:space="preserve"> a contratação direta </w:t>
      </w:r>
      <w:r w:rsidR="00907D62" w:rsidRPr="00D9235A">
        <w:rPr>
          <w:rFonts w:ascii="Arial" w:hAnsi="Arial" w:cs="Arial"/>
          <w:sz w:val="22"/>
          <w:szCs w:val="22"/>
        </w:rPr>
        <w:t xml:space="preserve">para compras e serviços </w:t>
      </w:r>
      <w:r w:rsidR="000D1ADE" w:rsidRPr="00D9235A">
        <w:rPr>
          <w:rFonts w:ascii="Arial" w:hAnsi="Arial" w:cs="Arial"/>
          <w:sz w:val="22"/>
          <w:szCs w:val="22"/>
        </w:rPr>
        <w:t xml:space="preserve">quando o valor do objeto for inferior a R$ </w:t>
      </w:r>
      <w:r w:rsidR="00907D62" w:rsidRPr="00D9235A">
        <w:rPr>
          <w:rFonts w:ascii="Arial" w:hAnsi="Arial" w:cs="Arial"/>
          <w:sz w:val="22"/>
          <w:szCs w:val="22"/>
        </w:rPr>
        <w:t>17</w:t>
      </w:r>
      <w:r w:rsidR="000D1ADE" w:rsidRPr="00D9235A">
        <w:rPr>
          <w:rFonts w:ascii="Arial" w:hAnsi="Arial" w:cs="Arial"/>
          <w:sz w:val="22"/>
          <w:szCs w:val="22"/>
        </w:rPr>
        <w:t>.</w:t>
      </w:r>
      <w:r w:rsidR="00907D62" w:rsidRPr="00D9235A">
        <w:rPr>
          <w:rFonts w:ascii="Arial" w:hAnsi="Arial" w:cs="Arial"/>
          <w:sz w:val="22"/>
          <w:szCs w:val="22"/>
        </w:rPr>
        <w:t>6</w:t>
      </w:r>
      <w:r w:rsidR="000D1ADE" w:rsidRPr="00D9235A">
        <w:rPr>
          <w:rFonts w:ascii="Arial" w:hAnsi="Arial" w:cs="Arial"/>
          <w:sz w:val="22"/>
          <w:szCs w:val="22"/>
        </w:rPr>
        <w:t>00,00 (</w:t>
      </w:r>
      <w:r w:rsidR="00907D62" w:rsidRPr="00D9235A">
        <w:rPr>
          <w:rFonts w:ascii="Arial" w:hAnsi="Arial" w:cs="Arial"/>
          <w:sz w:val="22"/>
          <w:szCs w:val="22"/>
        </w:rPr>
        <w:t>dezessete mil e seiscentos reais</w:t>
      </w:r>
      <w:r w:rsidR="000D1ADE" w:rsidRPr="00D9235A">
        <w:rPr>
          <w:rFonts w:ascii="Arial" w:hAnsi="Arial" w:cs="Arial"/>
          <w:sz w:val="22"/>
          <w:szCs w:val="22"/>
        </w:rPr>
        <w:t>)</w:t>
      </w:r>
      <w:r w:rsidR="00797908" w:rsidRPr="00D9235A">
        <w:rPr>
          <w:rFonts w:ascii="Arial" w:hAnsi="Arial" w:cs="Arial"/>
          <w:sz w:val="22"/>
          <w:szCs w:val="22"/>
        </w:rPr>
        <w:t>.</w:t>
      </w:r>
    </w:p>
    <w:p w:rsidR="002C7511" w:rsidRPr="00D9235A" w:rsidRDefault="009F6B7A" w:rsidP="002C75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9235A">
        <w:rPr>
          <w:rFonts w:ascii="Arial" w:hAnsi="Arial" w:cs="Arial"/>
          <w:b/>
          <w:bCs/>
          <w:sz w:val="22"/>
          <w:szCs w:val="22"/>
        </w:rPr>
        <w:t>4. DAS CONDIÇÕES DE ENTREGA E FISCALIZAÇÃO DO CONTRATO</w:t>
      </w:r>
    </w:p>
    <w:p w:rsidR="004F1804" w:rsidRPr="00D9235A" w:rsidRDefault="004F1804" w:rsidP="004F1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color w:val="000000"/>
          <w:sz w:val="22"/>
          <w:szCs w:val="22"/>
        </w:rPr>
        <w:t>4.1 –</w:t>
      </w:r>
      <w:r w:rsidRPr="00D9235A">
        <w:rPr>
          <w:rFonts w:ascii="Arial" w:hAnsi="Arial" w:cs="Arial"/>
          <w:sz w:val="22"/>
          <w:szCs w:val="22"/>
        </w:rPr>
        <w:t xml:space="preserve"> O proponente vencedor deverá entregar os produtos de forma integral, no local e data indicados pela SEMEC, mediante a solicitação do responsável, sendo que todos os custos relativos </w:t>
      </w:r>
      <w:proofErr w:type="gramStart"/>
      <w:r w:rsidRPr="00D9235A">
        <w:rPr>
          <w:rFonts w:ascii="Arial" w:hAnsi="Arial" w:cs="Arial"/>
          <w:sz w:val="22"/>
          <w:szCs w:val="22"/>
        </w:rPr>
        <w:t>a</w:t>
      </w:r>
      <w:proofErr w:type="gramEnd"/>
      <w:r w:rsidRPr="00D9235A">
        <w:rPr>
          <w:rFonts w:ascii="Arial" w:hAnsi="Arial" w:cs="Arial"/>
          <w:sz w:val="22"/>
          <w:szCs w:val="22"/>
        </w:rPr>
        <w:t xml:space="preserve"> entrega será do contratado..</w:t>
      </w:r>
    </w:p>
    <w:p w:rsidR="004F1804" w:rsidRPr="00D9235A" w:rsidRDefault="004F1804" w:rsidP="004F18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9235A">
        <w:rPr>
          <w:rFonts w:ascii="Arial" w:hAnsi="Arial" w:cs="Arial"/>
          <w:b/>
          <w:bCs/>
          <w:sz w:val="22"/>
          <w:szCs w:val="22"/>
        </w:rPr>
        <w:t xml:space="preserve">4.2 </w:t>
      </w:r>
      <w:r w:rsidRPr="00D9235A">
        <w:rPr>
          <w:rFonts w:ascii="Arial" w:hAnsi="Arial" w:cs="Arial"/>
          <w:sz w:val="22"/>
          <w:szCs w:val="22"/>
        </w:rPr>
        <w:t>- A entrega/troca que for solicitada pelo responsável, deverá ocorrer no prazo máximo de 03 dias, a partir da solicitação da Secretaria Municipal de Educação de Cultural de Conceição Do Araguaia-PA</w:t>
      </w:r>
      <w:r w:rsidRPr="00D9235A">
        <w:rPr>
          <w:rFonts w:ascii="Arial" w:hAnsi="Arial" w:cs="Arial"/>
          <w:b/>
          <w:bCs/>
          <w:sz w:val="22"/>
          <w:szCs w:val="22"/>
        </w:rPr>
        <w:t>.</w:t>
      </w:r>
    </w:p>
    <w:p w:rsidR="004F1804" w:rsidRPr="00D9235A" w:rsidRDefault="004F1804" w:rsidP="004F18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1804" w:rsidRPr="00D9235A" w:rsidRDefault="004F1804" w:rsidP="004F1804">
      <w:pPr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bCs/>
          <w:iCs/>
          <w:sz w:val="22"/>
          <w:szCs w:val="22"/>
        </w:rPr>
        <w:t xml:space="preserve">4.3 </w:t>
      </w:r>
      <w:r w:rsidRPr="00D9235A">
        <w:rPr>
          <w:rFonts w:ascii="Arial" w:hAnsi="Arial" w:cs="Arial"/>
          <w:bCs/>
          <w:iCs/>
          <w:sz w:val="22"/>
          <w:szCs w:val="22"/>
        </w:rPr>
        <w:t>O produto</w:t>
      </w:r>
      <w:r w:rsidRPr="00D9235A">
        <w:rPr>
          <w:rFonts w:ascii="Arial" w:hAnsi="Arial" w:cs="Arial"/>
          <w:iCs/>
          <w:sz w:val="22"/>
          <w:szCs w:val="22"/>
        </w:rPr>
        <w:t xml:space="preserve">, </w:t>
      </w:r>
      <w:r w:rsidRPr="00D9235A">
        <w:rPr>
          <w:rFonts w:ascii="Arial" w:hAnsi="Arial" w:cs="Arial"/>
          <w:sz w:val="22"/>
          <w:szCs w:val="22"/>
        </w:rPr>
        <w:t xml:space="preserve">objeto deste processo, deverá ser fornecidos conforme </w:t>
      </w:r>
      <w:proofErr w:type="gramStart"/>
      <w:r w:rsidRPr="00D9235A">
        <w:rPr>
          <w:rFonts w:ascii="Arial" w:hAnsi="Arial" w:cs="Arial"/>
          <w:sz w:val="22"/>
          <w:szCs w:val="22"/>
        </w:rPr>
        <w:t>às</w:t>
      </w:r>
      <w:proofErr w:type="gramEnd"/>
      <w:r w:rsidRPr="00D9235A">
        <w:rPr>
          <w:rFonts w:ascii="Arial" w:hAnsi="Arial" w:cs="Arial"/>
          <w:sz w:val="22"/>
          <w:szCs w:val="22"/>
        </w:rPr>
        <w:t xml:space="preserve"> exigências de qualidade, observados os padrões e normas baixadas pelos órgãos competentes de controle de qualidade industrial - </w:t>
      </w:r>
      <w:r w:rsidRPr="00D9235A">
        <w:rPr>
          <w:rFonts w:ascii="Arial" w:hAnsi="Arial" w:cs="Arial"/>
          <w:b/>
          <w:sz w:val="22"/>
          <w:szCs w:val="22"/>
        </w:rPr>
        <w:t xml:space="preserve">atentando-se o proponente, principalmente para as prescrições do art. 39, inciso VIII da Lei nº 8.078/90 (Código de Defesa do Consumidor), e outras editadas pela poder legislativo deste Município. </w:t>
      </w:r>
      <w:r w:rsidRPr="00D9235A">
        <w:rPr>
          <w:rFonts w:ascii="Arial" w:hAnsi="Arial" w:cs="Arial"/>
          <w:sz w:val="22"/>
          <w:szCs w:val="22"/>
        </w:rPr>
        <w:t xml:space="preserve"> </w:t>
      </w:r>
    </w:p>
    <w:p w:rsidR="004F1804" w:rsidRPr="00D9235A" w:rsidRDefault="004F1804" w:rsidP="004F1804">
      <w:pPr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t xml:space="preserve"> </w:t>
      </w:r>
    </w:p>
    <w:p w:rsidR="004F1804" w:rsidRPr="00D9235A" w:rsidRDefault="004F1804" w:rsidP="004F1804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4.4</w:t>
      </w:r>
      <w:r w:rsidRPr="00D9235A">
        <w:rPr>
          <w:rFonts w:ascii="Arial" w:hAnsi="Arial" w:cs="Arial"/>
          <w:sz w:val="22"/>
          <w:szCs w:val="22"/>
        </w:rPr>
        <w:t xml:space="preserve"> Os produtos e materiais deverão ser fornecidos de </w:t>
      </w:r>
      <w:r w:rsidRPr="00D9235A">
        <w:rPr>
          <w:rFonts w:ascii="Arial" w:hAnsi="Arial" w:cs="Arial"/>
          <w:b/>
          <w:sz w:val="22"/>
          <w:szCs w:val="22"/>
        </w:rPr>
        <w:t>FORMA INTEGRAL</w:t>
      </w:r>
      <w:r w:rsidRPr="00D9235A">
        <w:rPr>
          <w:rFonts w:ascii="Arial" w:hAnsi="Arial" w:cs="Arial"/>
          <w:sz w:val="22"/>
          <w:szCs w:val="22"/>
        </w:rPr>
        <w:t>, a partir da assinatura do contrato e agendamento pela SEMEC.</w:t>
      </w:r>
    </w:p>
    <w:p w:rsidR="004F1804" w:rsidRPr="00D9235A" w:rsidRDefault="004F1804" w:rsidP="004F1804">
      <w:pPr>
        <w:pStyle w:val="Cabealho"/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lastRenderedPageBreak/>
        <w:t>4.5</w:t>
      </w:r>
      <w:r w:rsidRPr="00D9235A">
        <w:rPr>
          <w:rFonts w:ascii="Arial" w:hAnsi="Arial" w:cs="Arial"/>
          <w:sz w:val="22"/>
          <w:szCs w:val="22"/>
        </w:rPr>
        <w:t xml:space="preserve"> O não fornecimento do objeto será motivo de aplicação das penalidades previstas</w:t>
      </w:r>
      <w:proofErr w:type="gramStart"/>
      <w:r w:rsidRPr="00D9235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9235A">
        <w:rPr>
          <w:rFonts w:ascii="Arial" w:hAnsi="Arial" w:cs="Arial"/>
          <w:sz w:val="22"/>
          <w:szCs w:val="22"/>
        </w:rPr>
        <w:t xml:space="preserve">no contrato, bem como nas sanções elencadas no contrato, e ainda conforme rege a Lei Federal nº 8.666/93. </w:t>
      </w:r>
    </w:p>
    <w:p w:rsidR="004F1804" w:rsidRPr="00D9235A" w:rsidRDefault="004F1804" w:rsidP="004F1804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146E4" w:rsidRPr="00D9235A" w:rsidRDefault="004F1804" w:rsidP="009F6B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4.6</w:t>
      </w:r>
      <w:r w:rsidR="009F6B7A" w:rsidRPr="00D9235A">
        <w:rPr>
          <w:rFonts w:ascii="Arial" w:hAnsi="Arial" w:cs="Arial"/>
          <w:b/>
          <w:sz w:val="22"/>
          <w:szCs w:val="22"/>
        </w:rPr>
        <w:t>.</w:t>
      </w:r>
      <w:r w:rsidR="009F6B7A" w:rsidRPr="00D9235A">
        <w:rPr>
          <w:rFonts w:ascii="Arial" w:hAnsi="Arial" w:cs="Arial"/>
          <w:sz w:val="22"/>
          <w:szCs w:val="22"/>
        </w:rPr>
        <w:t xml:space="preserve"> O servidor responsável designado como representante do Fundo Municipal de Saúde, para o acompanhamento e fiscalização</w:t>
      </w:r>
      <w:r w:rsidR="00D617EC" w:rsidRPr="00D9235A">
        <w:rPr>
          <w:rFonts w:ascii="Arial" w:hAnsi="Arial" w:cs="Arial"/>
          <w:sz w:val="22"/>
          <w:szCs w:val="22"/>
        </w:rPr>
        <w:t xml:space="preserve"> do Contrato será designado pela</w:t>
      </w:r>
      <w:r w:rsidR="009F6B7A" w:rsidRPr="00D9235A">
        <w:rPr>
          <w:rFonts w:ascii="Arial" w:hAnsi="Arial" w:cs="Arial"/>
          <w:sz w:val="22"/>
          <w:szCs w:val="22"/>
        </w:rPr>
        <w:t xml:space="preserve"> Gestor</w:t>
      </w:r>
      <w:r w:rsidR="00D617EC" w:rsidRPr="00D9235A">
        <w:rPr>
          <w:rFonts w:ascii="Arial" w:hAnsi="Arial" w:cs="Arial"/>
          <w:sz w:val="22"/>
          <w:szCs w:val="22"/>
        </w:rPr>
        <w:t xml:space="preserve">a da pasta através de decreto/portaria sendo </w:t>
      </w:r>
      <w:r w:rsidR="00D9235A" w:rsidRPr="00D9235A">
        <w:rPr>
          <w:rFonts w:ascii="Arial" w:hAnsi="Arial" w:cs="Arial"/>
          <w:b/>
          <w:sz w:val="22"/>
          <w:szCs w:val="22"/>
        </w:rPr>
        <w:t>a</w:t>
      </w:r>
      <w:r w:rsidR="00D617EC" w:rsidRPr="00D9235A">
        <w:rPr>
          <w:rFonts w:ascii="Arial" w:hAnsi="Arial" w:cs="Arial"/>
          <w:b/>
          <w:sz w:val="22"/>
          <w:szCs w:val="22"/>
        </w:rPr>
        <w:t xml:space="preserve"> Sr</w:t>
      </w:r>
      <w:r w:rsidR="00D9235A" w:rsidRPr="00D9235A">
        <w:rPr>
          <w:rFonts w:ascii="Arial" w:hAnsi="Arial" w:cs="Arial"/>
          <w:b/>
          <w:sz w:val="22"/>
          <w:szCs w:val="22"/>
        </w:rPr>
        <w:t>a</w:t>
      </w:r>
      <w:r w:rsidR="00D617EC" w:rsidRPr="00D9235A">
        <w:rPr>
          <w:rFonts w:ascii="Arial" w:hAnsi="Arial" w:cs="Arial"/>
          <w:b/>
          <w:sz w:val="22"/>
          <w:szCs w:val="22"/>
        </w:rPr>
        <w:t xml:space="preserve">. </w:t>
      </w:r>
      <w:r w:rsidR="00D9235A" w:rsidRPr="00D9235A">
        <w:rPr>
          <w:rFonts w:ascii="Arial" w:hAnsi="Arial" w:cs="Arial"/>
          <w:b/>
          <w:sz w:val="22"/>
          <w:szCs w:val="22"/>
        </w:rPr>
        <w:t xml:space="preserve">Raquel Costa </w:t>
      </w:r>
      <w:proofErr w:type="gramStart"/>
      <w:r w:rsidR="00D9235A" w:rsidRPr="00D9235A">
        <w:rPr>
          <w:rFonts w:ascii="Arial" w:hAnsi="Arial" w:cs="Arial"/>
          <w:b/>
          <w:sz w:val="22"/>
          <w:szCs w:val="22"/>
        </w:rPr>
        <w:t>dos Santos e suplente</w:t>
      </w:r>
      <w:proofErr w:type="gramEnd"/>
      <w:r w:rsidR="00D9235A" w:rsidRPr="00D9235A">
        <w:rPr>
          <w:rFonts w:ascii="Arial" w:hAnsi="Arial" w:cs="Arial"/>
          <w:b/>
          <w:sz w:val="22"/>
          <w:szCs w:val="22"/>
        </w:rPr>
        <w:t xml:space="preserve"> o Sr. Raimundo Nonato da Silva Filho</w:t>
      </w:r>
      <w:r w:rsidR="009F6B7A" w:rsidRPr="00D9235A">
        <w:rPr>
          <w:rFonts w:ascii="Arial" w:hAnsi="Arial" w:cs="Arial"/>
          <w:b/>
          <w:sz w:val="22"/>
          <w:szCs w:val="22"/>
        </w:rPr>
        <w:t>.</w:t>
      </w:r>
    </w:p>
    <w:p w:rsidR="00C41954" w:rsidRPr="00D9235A" w:rsidRDefault="00C41954" w:rsidP="00C41954">
      <w:pPr>
        <w:rPr>
          <w:rFonts w:ascii="Arial" w:eastAsia="Batang" w:hAnsi="Arial" w:cs="Arial"/>
          <w:b/>
          <w:sz w:val="22"/>
          <w:szCs w:val="22"/>
        </w:rPr>
      </w:pPr>
      <w:r w:rsidRPr="00D9235A">
        <w:rPr>
          <w:rFonts w:ascii="Arial" w:eastAsia="Batang" w:hAnsi="Arial" w:cs="Arial"/>
          <w:b/>
          <w:sz w:val="22"/>
          <w:szCs w:val="22"/>
        </w:rPr>
        <w:t>5. DO PAGAMENTO</w:t>
      </w:r>
    </w:p>
    <w:p w:rsidR="004F1804" w:rsidRPr="00D9235A" w:rsidRDefault="004F1804" w:rsidP="004F1804">
      <w:pPr>
        <w:pStyle w:val="Corpodetexto3"/>
        <w:rPr>
          <w:rFonts w:eastAsia="Batang" w:cs="Arial"/>
          <w:snapToGrid/>
          <w:color w:val="000000"/>
          <w:sz w:val="22"/>
          <w:szCs w:val="22"/>
        </w:rPr>
      </w:pPr>
      <w:r w:rsidRPr="00D9235A">
        <w:rPr>
          <w:rFonts w:eastAsia="Batang" w:cs="Arial"/>
          <w:b/>
          <w:snapToGrid/>
          <w:color w:val="000000"/>
          <w:sz w:val="22"/>
          <w:szCs w:val="22"/>
        </w:rPr>
        <w:t>5.1</w:t>
      </w:r>
      <w:r w:rsidRPr="00D9235A">
        <w:rPr>
          <w:rFonts w:eastAsia="Batang" w:cs="Arial"/>
          <w:snapToGrid/>
          <w:color w:val="000000"/>
          <w:sz w:val="22"/>
          <w:szCs w:val="22"/>
        </w:rPr>
        <w:t>. O pagamento será efetuado em moeda corrente, através de transferência Bancária, no prazo máximo de 10 (dez) dias úteis, após o atesto pelo setor competente da Nota Fiscal/Fatura apresentada, desde que os produtos estejam em conformidade com as exigências contratuais e que não haja fator impeditivo imputável à licitante vencedora.</w:t>
      </w:r>
    </w:p>
    <w:p w:rsidR="004F1804" w:rsidRPr="00D9235A" w:rsidRDefault="004F1804" w:rsidP="004F1804">
      <w:pPr>
        <w:pStyle w:val="Corpodetexto3"/>
        <w:rPr>
          <w:rFonts w:eastAsia="Batang" w:cs="Arial"/>
          <w:snapToGrid/>
          <w:color w:val="000000"/>
          <w:sz w:val="22"/>
          <w:szCs w:val="22"/>
        </w:rPr>
      </w:pPr>
      <w:r w:rsidRPr="00D9235A">
        <w:rPr>
          <w:rFonts w:eastAsia="Batang" w:cs="Arial"/>
          <w:b/>
          <w:snapToGrid/>
          <w:color w:val="000000"/>
          <w:sz w:val="22"/>
          <w:szCs w:val="22"/>
        </w:rPr>
        <w:t>5.2</w:t>
      </w:r>
      <w:r w:rsidRPr="00D9235A">
        <w:rPr>
          <w:rFonts w:eastAsia="Batang" w:cs="Arial"/>
          <w:snapToGrid/>
          <w:color w:val="000000"/>
          <w:sz w:val="22"/>
          <w:szCs w:val="22"/>
        </w:rPr>
        <w:t xml:space="preserve">. A nota fiscal/fatura deverá indicar o número da conta corrente e agência bancária para emissão da respectiva Ordem Bancária. </w:t>
      </w:r>
    </w:p>
    <w:p w:rsidR="004F1804" w:rsidRPr="00D9235A" w:rsidRDefault="004F1804" w:rsidP="004F1804">
      <w:p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snapToGrid w:val="0"/>
          <w:color w:val="000000"/>
          <w:sz w:val="22"/>
          <w:szCs w:val="22"/>
        </w:rPr>
        <w:t>5.3</w:t>
      </w:r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>. Sobre a fatura incidirão os tributos legalmente instituídos e multas que eventualmente vierem a ser aplicada.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</w:p>
    <w:p w:rsidR="002B197D" w:rsidRPr="00D9235A" w:rsidRDefault="002B197D" w:rsidP="002B197D">
      <w:pPr>
        <w:spacing w:after="200" w:line="276" w:lineRule="auto"/>
        <w:jc w:val="both"/>
        <w:rPr>
          <w:rFonts w:ascii="Arial" w:eastAsia="Batang" w:hAnsi="Arial" w:cs="Arial"/>
          <w:b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 xml:space="preserve">5.4. VALOR TOTAL CONTRATUAL: R$ </w:t>
      </w:r>
      <w:r w:rsidR="00D9235A" w:rsidRPr="00D9235A">
        <w:rPr>
          <w:rFonts w:ascii="Arial" w:eastAsia="Batang" w:hAnsi="Arial" w:cs="Arial"/>
          <w:b/>
          <w:color w:val="000000"/>
          <w:sz w:val="22"/>
          <w:szCs w:val="22"/>
        </w:rPr>
        <w:t xml:space="preserve">14.992,00 </w:t>
      </w: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(</w:t>
      </w:r>
      <w:r w:rsidR="00D9235A" w:rsidRPr="00D9235A">
        <w:rPr>
          <w:rFonts w:ascii="Arial" w:eastAsia="Batang" w:hAnsi="Arial" w:cs="Arial"/>
          <w:b/>
          <w:color w:val="000000"/>
          <w:sz w:val="22"/>
          <w:szCs w:val="22"/>
        </w:rPr>
        <w:t>Quatorze Mil e Novecentos e Noventa e Dois Reais</w:t>
      </w: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).</w:t>
      </w:r>
    </w:p>
    <w:p w:rsidR="00C41954" w:rsidRPr="00D9235A" w:rsidRDefault="00C41954" w:rsidP="00C41954">
      <w:pPr>
        <w:spacing w:before="120" w:after="120" w:line="360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bCs/>
          <w:sz w:val="22"/>
          <w:szCs w:val="22"/>
        </w:rPr>
        <w:t>6. VIGÊNCIA DA CONTRATAÇÃO</w:t>
      </w:r>
    </w:p>
    <w:p w:rsidR="00C41954" w:rsidRPr="00D9235A" w:rsidRDefault="00C41954" w:rsidP="00C41954">
      <w:pPr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D9235A">
        <w:rPr>
          <w:rFonts w:ascii="Arial" w:hAnsi="Arial" w:cs="Arial"/>
          <w:b/>
          <w:sz w:val="22"/>
          <w:szCs w:val="22"/>
        </w:rPr>
        <w:t>6.1.</w:t>
      </w:r>
      <w:proofErr w:type="gramEnd"/>
      <w:r w:rsidRPr="00D9235A">
        <w:rPr>
          <w:rFonts w:ascii="Arial" w:hAnsi="Arial" w:cs="Arial"/>
          <w:sz w:val="22"/>
          <w:szCs w:val="22"/>
        </w:rPr>
        <w:t>A vigência será a partir da data de assinatura do contrato até 31/12/2021.</w:t>
      </w:r>
    </w:p>
    <w:p w:rsidR="00760E7A" w:rsidRPr="00D9235A" w:rsidRDefault="00760E7A" w:rsidP="00760E7A">
      <w:pPr>
        <w:jc w:val="both"/>
        <w:rPr>
          <w:rFonts w:ascii="Arial" w:hAnsi="Arial" w:cs="Arial"/>
          <w:b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7.  MODIFICAÇÕES E ADITAMENTOS</w:t>
      </w:r>
    </w:p>
    <w:p w:rsidR="00760E7A" w:rsidRPr="00D9235A" w:rsidRDefault="00760E7A" w:rsidP="002A7E40">
      <w:pPr>
        <w:spacing w:before="1"/>
        <w:ind w:right="38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7.1</w:t>
      </w:r>
      <w:r w:rsidRPr="00D9235A">
        <w:rPr>
          <w:rFonts w:ascii="Arial" w:hAnsi="Arial" w:cs="Arial"/>
          <w:sz w:val="22"/>
          <w:szCs w:val="22"/>
        </w:rPr>
        <w:t xml:space="preserve"> - Qualquer modificação (redução ou acréscimo), bem como prorrogação de prazo, poderá ser determinada pela CONTRATANTE através de aditamento, atendidas as disposições previstas na Lei 8.666 de 21/06/93.</w:t>
      </w:r>
    </w:p>
    <w:p w:rsidR="002B197D" w:rsidRPr="00D9235A" w:rsidRDefault="002B197D" w:rsidP="002B197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 xml:space="preserve">7.2. </w:t>
      </w:r>
      <w:r w:rsidRPr="00D9235A">
        <w:rPr>
          <w:rFonts w:ascii="Arial" w:hAnsi="Arial" w:cs="Arial"/>
          <w:sz w:val="22"/>
          <w:szCs w:val="22"/>
          <w:lang w:val="pt-PT"/>
        </w:rPr>
        <w:t>Os preços contratuais serão fixos e irreajustáveis pelo período do contrato.</w:t>
      </w:r>
    </w:p>
    <w:p w:rsidR="00C41954" w:rsidRPr="00D9235A" w:rsidRDefault="00760E7A" w:rsidP="00C41954">
      <w:pPr>
        <w:rPr>
          <w:rFonts w:ascii="Arial" w:eastAsia="Batang" w:hAnsi="Arial" w:cs="Arial"/>
          <w:b/>
          <w:sz w:val="22"/>
          <w:szCs w:val="22"/>
        </w:rPr>
      </w:pPr>
      <w:r w:rsidRPr="00D9235A">
        <w:rPr>
          <w:rFonts w:ascii="Arial" w:eastAsia="Batang" w:hAnsi="Arial" w:cs="Arial"/>
          <w:b/>
          <w:sz w:val="22"/>
          <w:szCs w:val="22"/>
        </w:rPr>
        <w:t>8</w:t>
      </w:r>
      <w:r w:rsidR="00C41954" w:rsidRPr="00D9235A">
        <w:rPr>
          <w:rFonts w:ascii="Arial" w:eastAsia="Batang" w:hAnsi="Arial" w:cs="Arial"/>
          <w:b/>
          <w:sz w:val="22"/>
          <w:szCs w:val="22"/>
        </w:rPr>
        <w:t>. DA DOTAÇÃO ORÇAMENTARIA</w:t>
      </w:r>
    </w:p>
    <w:p w:rsidR="00C41954" w:rsidRPr="00D9235A" w:rsidRDefault="00760E7A" w:rsidP="002A7E40">
      <w:pPr>
        <w:ind w:right="51"/>
        <w:jc w:val="both"/>
        <w:rPr>
          <w:rFonts w:ascii="Arial" w:eastAsia="Batang" w:hAnsi="Arial" w:cs="Arial"/>
          <w:sz w:val="22"/>
          <w:szCs w:val="22"/>
        </w:rPr>
      </w:pPr>
      <w:r w:rsidRPr="00D9235A">
        <w:rPr>
          <w:rFonts w:ascii="Arial" w:eastAsia="Batang" w:hAnsi="Arial" w:cs="Arial"/>
          <w:b/>
          <w:sz w:val="22"/>
          <w:szCs w:val="22"/>
        </w:rPr>
        <w:t>8</w:t>
      </w:r>
      <w:r w:rsidR="00C41954" w:rsidRPr="00D9235A">
        <w:rPr>
          <w:rFonts w:ascii="Arial" w:eastAsia="Batang" w:hAnsi="Arial" w:cs="Arial"/>
          <w:b/>
          <w:sz w:val="22"/>
          <w:szCs w:val="22"/>
        </w:rPr>
        <w:t>.1</w:t>
      </w:r>
      <w:r w:rsidR="00C41954" w:rsidRPr="00D9235A">
        <w:rPr>
          <w:rFonts w:ascii="Arial" w:eastAsia="Batang" w:hAnsi="Arial" w:cs="Arial"/>
          <w:sz w:val="22"/>
          <w:szCs w:val="22"/>
        </w:rPr>
        <w:t xml:space="preserve"> A despesa com a presente compra correrá a conta da seguinte Dotação Orçamentária:</w:t>
      </w:r>
    </w:p>
    <w:p w:rsidR="004F1804" w:rsidRPr="00D9235A" w:rsidRDefault="00C41954" w:rsidP="004F1804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1457"/>
        <w:gridCol w:w="1051"/>
        <w:gridCol w:w="1051"/>
        <w:gridCol w:w="1307"/>
        <w:gridCol w:w="863"/>
        <w:gridCol w:w="866"/>
        <w:gridCol w:w="1270"/>
        <w:gridCol w:w="1294"/>
      </w:tblGrid>
      <w:tr w:rsidR="004F1804" w:rsidRPr="00D9235A" w:rsidTr="004F1804">
        <w:tc>
          <w:tcPr>
            <w:tcW w:w="993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Gestão</w:t>
            </w:r>
          </w:p>
        </w:tc>
        <w:tc>
          <w:tcPr>
            <w:tcW w:w="1470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051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051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proofErr w:type="spellStart"/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Sub-Função</w:t>
            </w:r>
            <w:proofErr w:type="spellEnd"/>
          </w:p>
        </w:tc>
        <w:tc>
          <w:tcPr>
            <w:tcW w:w="1307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867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proofErr w:type="spellStart"/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Proj</w:t>
            </w:r>
            <w:proofErr w:type="spellEnd"/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. Ativ.</w:t>
            </w:r>
          </w:p>
        </w:tc>
        <w:tc>
          <w:tcPr>
            <w:tcW w:w="854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280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 xml:space="preserve">Elem. </w:t>
            </w:r>
            <w:proofErr w:type="spellStart"/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Disp</w:t>
            </w:r>
            <w:proofErr w:type="spellEnd"/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9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Recurso</w:t>
            </w:r>
          </w:p>
        </w:tc>
      </w:tr>
      <w:tr w:rsidR="004F1804" w:rsidRPr="00D9235A" w:rsidTr="004F1804">
        <w:tc>
          <w:tcPr>
            <w:tcW w:w="993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0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51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1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7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0037</w:t>
            </w:r>
          </w:p>
        </w:tc>
        <w:tc>
          <w:tcPr>
            <w:tcW w:w="867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854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280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339030</w:t>
            </w:r>
          </w:p>
        </w:tc>
        <w:tc>
          <w:tcPr>
            <w:tcW w:w="1299" w:type="dxa"/>
          </w:tcPr>
          <w:p w:rsidR="004F1804" w:rsidRPr="00D9235A" w:rsidRDefault="004F1804" w:rsidP="001D7BAA">
            <w:pPr>
              <w:ind w:right="51"/>
              <w:jc w:val="both"/>
              <w:rPr>
                <w:rFonts w:ascii="Arial" w:eastAsia="Batang" w:hAnsi="Arial" w:cs="Arial"/>
                <w:b/>
                <w:color w:val="000000"/>
              </w:rPr>
            </w:pPr>
            <w:r w:rsidRPr="00D9235A">
              <w:rPr>
                <w:rFonts w:ascii="Arial" w:eastAsia="Batang" w:hAnsi="Arial" w:cs="Arial"/>
                <w:b/>
                <w:color w:val="000000"/>
                <w:sz w:val="22"/>
                <w:szCs w:val="22"/>
              </w:rPr>
              <w:t>FME</w:t>
            </w:r>
          </w:p>
        </w:tc>
      </w:tr>
    </w:tbl>
    <w:p w:rsidR="00C41954" w:rsidRPr="00D9235A" w:rsidRDefault="00C41954" w:rsidP="004F1804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9F6B7A" w:rsidRPr="00D9235A" w:rsidRDefault="00760E7A" w:rsidP="009F6B7A">
      <w:pPr>
        <w:pStyle w:val="Ttulo7"/>
        <w:ind w:firstLine="0"/>
        <w:rPr>
          <w:rFonts w:ascii="Arial" w:hAnsi="Arial"/>
          <w:sz w:val="22"/>
          <w:szCs w:val="22"/>
        </w:rPr>
      </w:pPr>
      <w:r w:rsidRPr="00D9235A">
        <w:rPr>
          <w:rFonts w:ascii="Arial" w:hAnsi="Arial"/>
          <w:sz w:val="22"/>
          <w:szCs w:val="22"/>
        </w:rPr>
        <w:t>9</w:t>
      </w:r>
      <w:r w:rsidR="009F6B7A" w:rsidRPr="00D9235A">
        <w:rPr>
          <w:rFonts w:ascii="Arial" w:hAnsi="Arial"/>
          <w:sz w:val="22"/>
          <w:szCs w:val="22"/>
        </w:rPr>
        <w:t>. DAS OBRIGAÇÕES DA CONTRATADA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9.1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. Uma vez notificada de que a SEMEC efetivará a contratação, a empresa vencedora deverá </w:t>
      </w:r>
      <w:proofErr w:type="gramStart"/>
      <w:r w:rsidRPr="00D9235A">
        <w:rPr>
          <w:rFonts w:ascii="Arial" w:eastAsia="Batang" w:hAnsi="Arial" w:cs="Arial"/>
          <w:color w:val="000000"/>
          <w:sz w:val="22"/>
          <w:szCs w:val="22"/>
        </w:rPr>
        <w:t>comparecer nos</w:t>
      </w:r>
      <w:proofErr w:type="gramEnd"/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 2 (dois) dias úteis seguintes à notificação, para assinar o termo de contrato, sob pena de decair do direito à contratação, sem prejuízo das sanções previstas no edital. 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lastRenderedPageBreak/>
        <w:t>9.2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>. Uma vez contratada, deverá a empresa vencedora realizar</w:t>
      </w:r>
      <w:proofErr w:type="gramStart"/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  </w:t>
      </w:r>
      <w:proofErr w:type="gramEnd"/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a entrega dos produtos e materiais contratados, </w:t>
      </w: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entregando-os de acordo com o especificado no Termo de Referência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>, e ainda:</w:t>
      </w:r>
    </w:p>
    <w:p w:rsidR="004F1804" w:rsidRPr="00D9235A" w:rsidRDefault="004F1804" w:rsidP="004F1804">
      <w:pPr>
        <w:jc w:val="both"/>
        <w:rPr>
          <w:rFonts w:ascii="Arial" w:eastAsia="Batang" w:hAnsi="Arial" w:cs="Arial"/>
          <w:snapToGrid w:val="0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snapToGrid w:val="0"/>
          <w:color w:val="000000"/>
          <w:sz w:val="22"/>
          <w:szCs w:val="22"/>
        </w:rPr>
        <w:t>9.2.1</w:t>
      </w:r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. </w:t>
      </w:r>
      <w:proofErr w:type="gramStart"/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>responder</w:t>
      </w:r>
      <w:proofErr w:type="gramEnd"/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 pelos danos causados diretamente a SEMEC ou a terceiros, decorrentes de sua culpa ou dolo, quando da entrega do produto contratados, não excluindo ou reduzindo essa responsabilidade a fiscalização ou o acompanhamento pela SEMEC;</w:t>
      </w:r>
    </w:p>
    <w:p w:rsidR="004F1804" w:rsidRPr="00D9235A" w:rsidRDefault="004F1804" w:rsidP="004F1804">
      <w:pPr>
        <w:jc w:val="both"/>
        <w:rPr>
          <w:rFonts w:ascii="Arial" w:eastAsia="Batang" w:hAnsi="Arial" w:cs="Arial"/>
          <w:snapToGrid w:val="0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snapToGrid w:val="0"/>
          <w:color w:val="000000"/>
          <w:sz w:val="22"/>
          <w:szCs w:val="22"/>
        </w:rPr>
        <w:t>9.2.2.</w:t>
      </w:r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 </w:t>
      </w:r>
      <w:proofErr w:type="gramStart"/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>arcar</w:t>
      </w:r>
      <w:proofErr w:type="gramEnd"/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 com despesas decorrentes de qualquer infração, seja qual for desde que praticada por seus empregados durante a entrega do produto;</w:t>
      </w:r>
    </w:p>
    <w:p w:rsidR="004F1804" w:rsidRPr="00D9235A" w:rsidRDefault="004F1804" w:rsidP="004F1804">
      <w:pPr>
        <w:jc w:val="both"/>
        <w:rPr>
          <w:rFonts w:ascii="Arial" w:eastAsia="Batang" w:hAnsi="Arial" w:cs="Arial"/>
          <w:snapToGrid w:val="0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snapToGrid w:val="0"/>
          <w:color w:val="000000"/>
          <w:sz w:val="22"/>
          <w:szCs w:val="22"/>
        </w:rPr>
        <w:t>9.2.3.</w:t>
      </w:r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 </w:t>
      </w:r>
      <w:proofErr w:type="gramStart"/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>zelar</w:t>
      </w:r>
      <w:proofErr w:type="gramEnd"/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 pela perfeita entrega do produto  contratado, devendo as falhas que porventura venham a ocorrer serem sanadas em até 24 (vinte quatro) horas, a contar da notificação;</w:t>
      </w:r>
    </w:p>
    <w:p w:rsidR="004F1804" w:rsidRPr="00D9235A" w:rsidRDefault="004F1804" w:rsidP="004F1804">
      <w:pPr>
        <w:jc w:val="both"/>
        <w:rPr>
          <w:rFonts w:ascii="Arial" w:eastAsia="Batang" w:hAnsi="Arial" w:cs="Arial"/>
          <w:snapToGrid w:val="0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snapToGrid w:val="0"/>
          <w:color w:val="000000"/>
          <w:sz w:val="22"/>
          <w:szCs w:val="22"/>
        </w:rPr>
        <w:t>9.2.4.</w:t>
      </w:r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 </w:t>
      </w:r>
      <w:proofErr w:type="gramStart"/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>entrega</w:t>
      </w:r>
      <w:proofErr w:type="gramEnd"/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 do produto  dentro dos parâmetros e rotinas estabelecidos, com observância das normas legais e regulamentares aplicáveis e às recomendações aceitas pela boa técnica; </w:t>
      </w:r>
    </w:p>
    <w:p w:rsidR="00466995" w:rsidRPr="00D9235A" w:rsidRDefault="00466995" w:rsidP="00466995">
      <w:pPr>
        <w:rPr>
          <w:rFonts w:ascii="Arial" w:hAnsi="Arial" w:cs="Arial"/>
          <w:sz w:val="22"/>
          <w:szCs w:val="22"/>
        </w:rPr>
      </w:pPr>
    </w:p>
    <w:p w:rsidR="009F6B7A" w:rsidRPr="00D9235A" w:rsidRDefault="00760E7A" w:rsidP="00D9235A">
      <w:pPr>
        <w:jc w:val="both"/>
        <w:rPr>
          <w:rFonts w:ascii="Arial" w:eastAsia="Batang" w:hAnsi="Arial" w:cs="Arial"/>
          <w:b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sz w:val="22"/>
          <w:szCs w:val="22"/>
        </w:rPr>
        <w:t>10</w:t>
      </w:r>
      <w:r w:rsidR="009F6B7A" w:rsidRPr="00D9235A">
        <w:rPr>
          <w:rFonts w:ascii="Arial" w:eastAsia="Batang" w:hAnsi="Arial" w:cs="Arial"/>
          <w:b/>
          <w:sz w:val="22"/>
          <w:szCs w:val="22"/>
        </w:rPr>
        <w:t xml:space="preserve">. </w:t>
      </w:r>
      <w:r w:rsidR="004F1804" w:rsidRPr="00D9235A">
        <w:rPr>
          <w:rFonts w:ascii="Arial" w:eastAsia="Batang" w:hAnsi="Arial" w:cs="Arial"/>
          <w:b/>
          <w:color w:val="000000"/>
          <w:sz w:val="22"/>
          <w:szCs w:val="22"/>
        </w:rPr>
        <w:t>DAS OBRIGAÇÕES DA SECRETARIA MUNICIPAL DE EDUCAÇÃO E CULTURA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Uma vez decidida </w:t>
      </w:r>
      <w:proofErr w:type="gramStart"/>
      <w:r w:rsidRPr="00D9235A">
        <w:rPr>
          <w:rFonts w:ascii="Arial" w:eastAsia="Batang" w:hAnsi="Arial" w:cs="Arial"/>
          <w:color w:val="000000"/>
          <w:sz w:val="22"/>
          <w:szCs w:val="22"/>
        </w:rPr>
        <w:t>a</w:t>
      </w:r>
      <w:proofErr w:type="gramEnd"/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 contratação, à Secretaria obriga-se a: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5.1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. </w:t>
      </w:r>
      <w:proofErr w:type="gramStart"/>
      <w:r w:rsidRPr="00D9235A">
        <w:rPr>
          <w:rFonts w:ascii="Arial" w:eastAsia="Batang" w:hAnsi="Arial" w:cs="Arial"/>
          <w:color w:val="000000"/>
          <w:sz w:val="22"/>
          <w:szCs w:val="22"/>
        </w:rPr>
        <w:t>convocar</w:t>
      </w:r>
      <w:proofErr w:type="gramEnd"/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 a empresa vencedora para, no prazo de 2 (dois) dias úteis, a contar do recebimento da convocação, assinar o termo de contrato;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5.2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. </w:t>
      </w:r>
      <w:proofErr w:type="gramStart"/>
      <w:r w:rsidRPr="00D9235A">
        <w:rPr>
          <w:rFonts w:ascii="Arial" w:eastAsia="Batang" w:hAnsi="Arial" w:cs="Arial"/>
          <w:color w:val="000000"/>
          <w:sz w:val="22"/>
          <w:szCs w:val="22"/>
        </w:rPr>
        <w:t>permitir</w:t>
      </w:r>
      <w:proofErr w:type="gramEnd"/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 acesso dos empregados da proponente vencedora às suas dependências para entrega de  produtos e materiais   referentes ao objeto, quando necessário;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5.3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. </w:t>
      </w:r>
      <w:proofErr w:type="gramStart"/>
      <w:r w:rsidRPr="00D9235A">
        <w:rPr>
          <w:rFonts w:ascii="Arial" w:eastAsia="Batang" w:hAnsi="Arial" w:cs="Arial"/>
          <w:color w:val="000000"/>
          <w:sz w:val="22"/>
          <w:szCs w:val="22"/>
        </w:rPr>
        <w:t>prestar</w:t>
      </w:r>
      <w:proofErr w:type="gramEnd"/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 as informações e os esclarecimentos que venham a ser solicitados pela proponente vencedora;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5.4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. </w:t>
      </w:r>
      <w:proofErr w:type="gramStart"/>
      <w:r w:rsidRPr="00D9235A">
        <w:rPr>
          <w:rFonts w:ascii="Arial" w:eastAsia="Batang" w:hAnsi="Arial" w:cs="Arial"/>
          <w:color w:val="000000"/>
          <w:sz w:val="22"/>
          <w:szCs w:val="22"/>
        </w:rPr>
        <w:t>assegurar</w:t>
      </w:r>
      <w:proofErr w:type="gramEnd"/>
      <w:r w:rsidRPr="00D9235A">
        <w:rPr>
          <w:rFonts w:ascii="Arial" w:eastAsia="Batang" w:hAnsi="Arial" w:cs="Arial"/>
          <w:color w:val="000000"/>
          <w:sz w:val="22"/>
          <w:szCs w:val="22"/>
        </w:rPr>
        <w:t>-se da boa condições dos  produtos e materiais contratados , verificando sempre a sua qualidade;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5.5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. </w:t>
      </w:r>
      <w:proofErr w:type="gramStart"/>
      <w:r w:rsidRPr="00D9235A">
        <w:rPr>
          <w:rFonts w:ascii="Arial" w:eastAsia="Batang" w:hAnsi="Arial" w:cs="Arial"/>
          <w:color w:val="000000"/>
          <w:sz w:val="22"/>
          <w:szCs w:val="22"/>
        </w:rPr>
        <w:t>fiscalizar</w:t>
      </w:r>
      <w:proofErr w:type="gramEnd"/>
      <w:r w:rsidRPr="00D9235A">
        <w:rPr>
          <w:rFonts w:ascii="Arial" w:eastAsia="Batang" w:hAnsi="Arial" w:cs="Arial"/>
          <w:color w:val="000000"/>
          <w:sz w:val="22"/>
          <w:szCs w:val="22"/>
        </w:rPr>
        <w:t>, através do Chefe da Diretoria de Compras, o cumprimento das obrigações assumidas pela proponente vencedora.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5.6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. </w:t>
      </w:r>
      <w:proofErr w:type="gramStart"/>
      <w:r w:rsidRPr="00D9235A">
        <w:rPr>
          <w:rFonts w:ascii="Arial" w:eastAsia="Batang" w:hAnsi="Arial" w:cs="Arial"/>
          <w:color w:val="000000"/>
          <w:sz w:val="22"/>
          <w:szCs w:val="22"/>
        </w:rPr>
        <w:t>emitir</w:t>
      </w:r>
      <w:proofErr w:type="gramEnd"/>
      <w:r w:rsidRPr="00D9235A">
        <w:rPr>
          <w:rFonts w:ascii="Arial" w:eastAsia="Batang" w:hAnsi="Arial" w:cs="Arial"/>
          <w:color w:val="000000"/>
          <w:sz w:val="22"/>
          <w:szCs w:val="22"/>
        </w:rPr>
        <w:t>, por intermédio do fiscal de contrato , relatórios sobre os atos relativos à execução do contrato, em especial, quanto ao acompanhamento e fiscalização da entrega dos  produtos e materiais.</w:t>
      </w:r>
    </w:p>
    <w:p w:rsidR="004F1804" w:rsidRPr="00D9235A" w:rsidRDefault="004F1804" w:rsidP="004F1804">
      <w:pPr>
        <w:ind w:right="51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5.7</w:t>
      </w:r>
      <w:r w:rsidRPr="00D9235A">
        <w:rPr>
          <w:rFonts w:ascii="Arial" w:eastAsia="Batang" w:hAnsi="Arial" w:cs="Arial"/>
          <w:color w:val="000000"/>
          <w:sz w:val="22"/>
          <w:szCs w:val="22"/>
        </w:rPr>
        <w:t>. Efetuar o pagamento à proponente vencedora, de acordo com as condições estabelecidas no contrato.</w:t>
      </w:r>
    </w:p>
    <w:p w:rsidR="004F1804" w:rsidRPr="00D9235A" w:rsidRDefault="004F1804" w:rsidP="004F1804">
      <w:pPr>
        <w:spacing w:line="360" w:lineRule="auto"/>
        <w:jc w:val="both"/>
        <w:rPr>
          <w:rFonts w:ascii="Arial" w:eastAsia="Batang" w:hAnsi="Arial" w:cs="Arial"/>
          <w:snapToGrid w:val="0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color w:val="000000"/>
          <w:sz w:val="22"/>
          <w:szCs w:val="22"/>
        </w:rPr>
        <w:t xml:space="preserve">5.8. </w:t>
      </w:r>
      <w:r w:rsidRPr="00D9235A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 Manter, durante toda a execução do contrato, todas as condições de habilitação e qualificação exigidas em lei;</w:t>
      </w:r>
    </w:p>
    <w:p w:rsidR="009F6B7A" w:rsidRPr="00D9235A" w:rsidRDefault="009F6B7A" w:rsidP="009F6B7A">
      <w:pPr>
        <w:spacing w:line="360" w:lineRule="auto"/>
        <w:ind w:right="51"/>
        <w:jc w:val="both"/>
        <w:rPr>
          <w:rFonts w:ascii="Arial" w:eastAsia="Batang" w:hAnsi="Arial" w:cs="Arial"/>
          <w:sz w:val="22"/>
          <w:szCs w:val="22"/>
        </w:rPr>
      </w:pPr>
    </w:p>
    <w:p w:rsidR="009F6B7A" w:rsidRPr="00D9235A" w:rsidRDefault="00F47DA4" w:rsidP="009F6B7A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11</w:t>
      </w:r>
      <w:r w:rsidR="009F6B7A" w:rsidRPr="00D9235A">
        <w:rPr>
          <w:rFonts w:ascii="Arial" w:hAnsi="Arial" w:cs="Arial"/>
          <w:b/>
          <w:sz w:val="22"/>
          <w:szCs w:val="22"/>
        </w:rPr>
        <w:t>. DA RECISÃO CONTRATUAL</w:t>
      </w:r>
    </w:p>
    <w:p w:rsidR="009F6B7A" w:rsidRPr="00D9235A" w:rsidRDefault="00F47DA4" w:rsidP="009F6B7A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11</w:t>
      </w:r>
      <w:r w:rsidR="009F6B7A" w:rsidRPr="00D9235A">
        <w:rPr>
          <w:rFonts w:ascii="Arial" w:hAnsi="Arial" w:cs="Arial"/>
          <w:b/>
          <w:sz w:val="22"/>
          <w:szCs w:val="22"/>
        </w:rPr>
        <w:t>.1.</w:t>
      </w:r>
      <w:r w:rsidR="009F6B7A" w:rsidRPr="00D9235A">
        <w:rPr>
          <w:rFonts w:ascii="Arial" w:hAnsi="Arial" w:cs="Arial"/>
          <w:sz w:val="22"/>
          <w:szCs w:val="22"/>
        </w:rPr>
        <w:t xml:space="preserve"> O Contrato poderá ser rescindido nos seguintes casos:</w:t>
      </w:r>
    </w:p>
    <w:p w:rsidR="009F6B7A" w:rsidRPr="00D9235A" w:rsidRDefault="009F6B7A" w:rsidP="009F6B7A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t>Por ato unilateral escrito do CONTRATANTE, nos casos enumerados nos incisos I a XVII, do art. 78, da Lei 8.666/93;</w:t>
      </w:r>
    </w:p>
    <w:p w:rsidR="009F6B7A" w:rsidRPr="00D9235A" w:rsidRDefault="009F6B7A" w:rsidP="009F6B7A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t>Amigavelmente, por acordo das partes, mediante formalização de aviso prévio de, no mínimo, 30 (trinta) dias, não cabendo indenização a qualquer uma das partes, resguardando-se o interesse público;</w:t>
      </w:r>
    </w:p>
    <w:p w:rsidR="009F6B7A" w:rsidRPr="00D9235A" w:rsidRDefault="009F6B7A" w:rsidP="009F6B7A">
      <w:pPr>
        <w:numPr>
          <w:ilvl w:val="1"/>
          <w:numId w:val="1"/>
        </w:numPr>
        <w:suppressAutoHyphens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lastRenderedPageBreak/>
        <w:t>Judicialmente, nos termos da legislação vigente;</w:t>
      </w:r>
    </w:p>
    <w:p w:rsidR="009F6B7A" w:rsidRPr="00D9235A" w:rsidRDefault="00F47DA4" w:rsidP="009F6B7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11</w:t>
      </w:r>
      <w:r w:rsidR="009F6B7A" w:rsidRPr="00D9235A">
        <w:rPr>
          <w:rFonts w:ascii="Arial" w:hAnsi="Arial" w:cs="Arial"/>
          <w:b/>
          <w:sz w:val="22"/>
          <w:szCs w:val="22"/>
        </w:rPr>
        <w:t>.2.</w:t>
      </w:r>
      <w:r w:rsidR="009F6B7A" w:rsidRPr="00D9235A">
        <w:rPr>
          <w:rFonts w:ascii="Arial" w:hAnsi="Arial" w:cs="Arial"/>
          <w:sz w:val="22"/>
          <w:szCs w:val="22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BC35BE" w:rsidRPr="00D9235A" w:rsidRDefault="00F47DA4" w:rsidP="002A7E4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11</w:t>
      </w:r>
      <w:r w:rsidR="009F6B7A" w:rsidRPr="00D9235A">
        <w:rPr>
          <w:rFonts w:ascii="Arial" w:hAnsi="Arial" w:cs="Arial"/>
          <w:b/>
          <w:sz w:val="22"/>
          <w:szCs w:val="22"/>
        </w:rPr>
        <w:t>.3.</w:t>
      </w:r>
      <w:r w:rsidR="009F6B7A" w:rsidRPr="00D9235A">
        <w:rPr>
          <w:rFonts w:ascii="Arial" w:hAnsi="Arial" w:cs="Arial"/>
          <w:sz w:val="22"/>
          <w:szCs w:val="22"/>
        </w:rPr>
        <w:t xml:space="preserve"> 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indenização.</w:t>
      </w:r>
    </w:p>
    <w:p w:rsidR="00E3604F" w:rsidRPr="00D9235A" w:rsidRDefault="00F47DA4" w:rsidP="00E3604F">
      <w:pPr>
        <w:ind w:right="279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D9235A">
        <w:rPr>
          <w:rFonts w:ascii="Arial" w:hAnsi="Arial" w:cs="Arial"/>
          <w:b/>
          <w:sz w:val="22"/>
          <w:szCs w:val="22"/>
          <w:lang w:val="pt-PT"/>
        </w:rPr>
        <w:t>12</w:t>
      </w:r>
      <w:r w:rsidR="00E3604F" w:rsidRPr="00D9235A">
        <w:rPr>
          <w:rFonts w:ascii="Arial" w:hAnsi="Arial" w:cs="Arial"/>
          <w:b/>
          <w:sz w:val="22"/>
          <w:szCs w:val="22"/>
          <w:lang w:val="pt-PT"/>
        </w:rPr>
        <w:t>.  DAS PENALIDADES</w:t>
      </w:r>
    </w:p>
    <w:p w:rsidR="00E3604F" w:rsidRPr="00D9235A" w:rsidRDefault="00E3604F" w:rsidP="00E3604F">
      <w:pPr>
        <w:ind w:right="279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E3604F" w:rsidRPr="00D9235A" w:rsidRDefault="00F47DA4" w:rsidP="00E3604F">
      <w:pPr>
        <w:jc w:val="both"/>
        <w:rPr>
          <w:rFonts w:ascii="Arial" w:eastAsia="Batang" w:hAnsi="Arial" w:cs="Arial"/>
          <w:b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12</w:t>
      </w:r>
      <w:r w:rsidR="00E3604F" w:rsidRPr="00D9235A">
        <w:rPr>
          <w:rFonts w:ascii="Arial" w:eastAsia="Batang" w:hAnsi="Arial" w:cs="Arial"/>
          <w:b/>
          <w:color w:val="000000"/>
          <w:sz w:val="22"/>
          <w:szCs w:val="22"/>
        </w:rPr>
        <w:t>.1</w:t>
      </w:r>
      <w:r w:rsidR="00E3604F" w:rsidRPr="00D9235A">
        <w:rPr>
          <w:rFonts w:ascii="Arial" w:eastAsia="Batang" w:hAnsi="Arial" w:cs="Arial"/>
          <w:color w:val="000000"/>
          <w:sz w:val="22"/>
          <w:szCs w:val="22"/>
        </w:rPr>
        <w:t>.</w:t>
      </w:r>
      <w:r w:rsidR="00E3604F" w:rsidRPr="00D9235A">
        <w:rPr>
          <w:rFonts w:ascii="Arial" w:eastAsia="Batang" w:hAnsi="Arial" w:cs="Arial"/>
          <w:color w:val="000000"/>
          <w:sz w:val="22"/>
          <w:szCs w:val="22"/>
        </w:rPr>
        <w:tab/>
        <w:t>O atraso injustificado na execução do contrato ou instrumento equivalente sujeitará a Contratada à multa de mora calculada sobre o valor proporcional ao bem integrante do respectivo item não entregue ou cumprido, sem prejuízo das demais sanções, inclusive a prevista no inciso IV, do art. 78, da Lei nº 8.666/93, que será aplicada na forma seguinte:</w:t>
      </w:r>
    </w:p>
    <w:p w:rsidR="00E3604F" w:rsidRPr="00D9235A" w:rsidRDefault="00E3604F" w:rsidP="00E3604F">
      <w:pPr>
        <w:pStyle w:val="Recuodecorpodetexto2"/>
        <w:spacing w:after="120"/>
        <w:ind w:firstLine="720"/>
        <w:rPr>
          <w:rFonts w:eastAsia="Batang" w:cs="Arial"/>
          <w:color w:val="000000"/>
          <w:sz w:val="22"/>
          <w:szCs w:val="22"/>
        </w:rPr>
      </w:pPr>
      <w:r w:rsidRPr="00D9235A">
        <w:rPr>
          <w:rFonts w:eastAsia="Batang" w:cs="Arial"/>
          <w:color w:val="000000"/>
          <w:sz w:val="22"/>
          <w:szCs w:val="22"/>
        </w:rPr>
        <w:t xml:space="preserve">a) atraso de até </w:t>
      </w:r>
      <w:proofErr w:type="gramStart"/>
      <w:r w:rsidRPr="00D9235A">
        <w:rPr>
          <w:rFonts w:eastAsia="Batang" w:cs="Arial"/>
          <w:color w:val="000000"/>
          <w:sz w:val="22"/>
          <w:szCs w:val="22"/>
        </w:rPr>
        <w:t>10 (dez) dias, multa</w:t>
      </w:r>
      <w:proofErr w:type="gramEnd"/>
      <w:r w:rsidRPr="00D9235A">
        <w:rPr>
          <w:rFonts w:eastAsia="Batang" w:cs="Arial"/>
          <w:color w:val="000000"/>
          <w:sz w:val="22"/>
          <w:szCs w:val="22"/>
        </w:rPr>
        <w:t xml:space="preserve"> diária de 0,2%;</w:t>
      </w:r>
    </w:p>
    <w:p w:rsidR="00E3604F" w:rsidRPr="00D9235A" w:rsidRDefault="00E3604F" w:rsidP="00E3604F">
      <w:pPr>
        <w:pStyle w:val="Recuodecorpodetexto2"/>
        <w:spacing w:after="120"/>
        <w:ind w:firstLine="720"/>
        <w:rPr>
          <w:rFonts w:eastAsia="Batang" w:cs="Arial"/>
          <w:b/>
          <w:color w:val="000000"/>
          <w:sz w:val="22"/>
          <w:szCs w:val="22"/>
        </w:rPr>
      </w:pPr>
      <w:r w:rsidRPr="00D9235A">
        <w:rPr>
          <w:rFonts w:eastAsia="Batang" w:cs="Arial"/>
          <w:color w:val="000000"/>
          <w:sz w:val="22"/>
          <w:szCs w:val="22"/>
        </w:rPr>
        <w:t xml:space="preserve">b) atraso superior a </w:t>
      </w:r>
      <w:proofErr w:type="gramStart"/>
      <w:r w:rsidRPr="00D9235A">
        <w:rPr>
          <w:rFonts w:eastAsia="Batang" w:cs="Arial"/>
          <w:color w:val="000000"/>
          <w:sz w:val="22"/>
          <w:szCs w:val="22"/>
        </w:rPr>
        <w:t>10 (dez) dias, multa</w:t>
      </w:r>
      <w:proofErr w:type="gramEnd"/>
      <w:r w:rsidRPr="00D9235A">
        <w:rPr>
          <w:rFonts w:eastAsia="Batang" w:cs="Arial"/>
          <w:color w:val="000000"/>
          <w:sz w:val="22"/>
          <w:szCs w:val="22"/>
        </w:rPr>
        <w:t xml:space="preserve"> diária de 0,4%, calculada sobre o valor do bem em atraso, limitada ao máximo de 10%, sem prejuízo da rescisão unilateral por parte do Executivo. </w:t>
      </w:r>
    </w:p>
    <w:p w:rsidR="00E3604F" w:rsidRPr="00D9235A" w:rsidRDefault="00F47DA4" w:rsidP="00E3604F">
      <w:p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12</w:t>
      </w:r>
      <w:r w:rsidR="00E3604F" w:rsidRPr="00D9235A">
        <w:rPr>
          <w:rFonts w:ascii="Arial" w:eastAsia="Batang" w:hAnsi="Arial" w:cs="Arial"/>
          <w:b/>
          <w:color w:val="000000"/>
          <w:sz w:val="22"/>
          <w:szCs w:val="22"/>
        </w:rPr>
        <w:t>.2</w:t>
      </w:r>
      <w:r w:rsidR="00E3604F" w:rsidRPr="00D9235A">
        <w:rPr>
          <w:rFonts w:ascii="Arial" w:eastAsia="Batang" w:hAnsi="Arial" w:cs="Arial"/>
          <w:color w:val="000000"/>
          <w:sz w:val="22"/>
          <w:szCs w:val="22"/>
        </w:rPr>
        <w:t>.</w:t>
      </w:r>
      <w:r w:rsidR="00E3604F" w:rsidRPr="00D9235A">
        <w:rPr>
          <w:rFonts w:ascii="Arial" w:eastAsia="Batang" w:hAnsi="Arial" w:cs="Arial"/>
          <w:color w:val="000000"/>
          <w:sz w:val="22"/>
          <w:szCs w:val="22"/>
        </w:rPr>
        <w:tab/>
        <w:t>Pela inexecução total ou parcial das condições estabelecidas neste Termo, o Poder Executivo Municipal poderá, garantida a prévia defesa da contratada no prazo de 05 (cinco) dias úteis, a contar da notificação, aplicar, sem prejuízo das responsabilidades penal e civil, as seguintes sanções.</w:t>
      </w:r>
    </w:p>
    <w:p w:rsidR="00E3604F" w:rsidRPr="00D9235A" w:rsidRDefault="00E3604F" w:rsidP="00E3604F">
      <w:pPr>
        <w:pStyle w:val="Recuodecorpodetexto2"/>
        <w:ind w:firstLine="0"/>
        <w:rPr>
          <w:rFonts w:eastAsia="Batang" w:cs="Arial"/>
          <w:color w:val="000000"/>
          <w:sz w:val="22"/>
          <w:szCs w:val="22"/>
        </w:rPr>
      </w:pPr>
      <w:r w:rsidRPr="00D9235A">
        <w:rPr>
          <w:rFonts w:eastAsia="Batang" w:cs="Arial"/>
          <w:color w:val="000000"/>
          <w:sz w:val="22"/>
          <w:szCs w:val="22"/>
        </w:rPr>
        <w:t>a) advertência por escrito, quando a contratada deixar de atender determinações necessárias à regularização de faltas ou defeitos concernentes a entrega dos serviços, a critério do Executivo</w:t>
      </w:r>
      <w:proofErr w:type="gramStart"/>
      <w:r w:rsidRPr="00D9235A">
        <w:rPr>
          <w:rFonts w:eastAsia="Batang" w:cs="Arial"/>
          <w:color w:val="000000"/>
          <w:sz w:val="22"/>
          <w:szCs w:val="22"/>
        </w:rPr>
        <w:t xml:space="preserve">  </w:t>
      </w:r>
      <w:proofErr w:type="gramEnd"/>
      <w:r w:rsidRPr="00D9235A">
        <w:rPr>
          <w:rFonts w:eastAsia="Batang" w:cs="Arial"/>
          <w:color w:val="000000"/>
          <w:sz w:val="22"/>
          <w:szCs w:val="22"/>
        </w:rPr>
        <w:t>Municipal;</w:t>
      </w:r>
    </w:p>
    <w:p w:rsidR="00E3604F" w:rsidRPr="00D9235A" w:rsidRDefault="00E3604F" w:rsidP="00E3604F">
      <w:pPr>
        <w:pStyle w:val="Recuodecorpodetexto2"/>
        <w:ind w:firstLine="0"/>
        <w:rPr>
          <w:rFonts w:eastAsia="Batang" w:cs="Arial"/>
          <w:color w:val="000000"/>
          <w:sz w:val="22"/>
          <w:szCs w:val="22"/>
        </w:rPr>
      </w:pPr>
      <w:r w:rsidRPr="00D9235A">
        <w:rPr>
          <w:rFonts w:eastAsia="Batang" w:cs="Arial"/>
          <w:color w:val="000000"/>
          <w:sz w:val="22"/>
          <w:szCs w:val="22"/>
        </w:rPr>
        <w:t>b) multa compensatória no percentual de 10% (dez) por cento, calculado sobre o valor da nota de empenho;</w:t>
      </w:r>
    </w:p>
    <w:p w:rsidR="00E3604F" w:rsidRPr="00D9235A" w:rsidRDefault="00F47DA4" w:rsidP="00E3604F">
      <w:p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12</w:t>
      </w:r>
      <w:r w:rsidR="00E3604F" w:rsidRPr="00D9235A">
        <w:rPr>
          <w:rFonts w:ascii="Arial" w:eastAsia="Batang" w:hAnsi="Arial" w:cs="Arial"/>
          <w:b/>
          <w:color w:val="000000"/>
          <w:sz w:val="22"/>
          <w:szCs w:val="22"/>
        </w:rPr>
        <w:t>.3</w:t>
      </w:r>
      <w:r w:rsidR="00E3604F" w:rsidRPr="00D9235A">
        <w:rPr>
          <w:rFonts w:ascii="Arial" w:eastAsia="Batang" w:hAnsi="Arial" w:cs="Arial"/>
          <w:color w:val="000000"/>
          <w:sz w:val="22"/>
          <w:szCs w:val="22"/>
        </w:rPr>
        <w:t>. O valor da multa aplicada deverá ser recolhido à Conta Única da Prefeitura Municipal, via depósito identificado, com código fornecido pela Secretaria Municipal de Finanças da Prefeitura Municipal, dentro do prazo de 03 (três) dias úteis após a respectiva notificação;</w:t>
      </w:r>
    </w:p>
    <w:p w:rsidR="00E3604F" w:rsidRPr="00D9235A" w:rsidRDefault="00F47DA4" w:rsidP="00E3604F">
      <w:p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D9235A">
        <w:rPr>
          <w:rFonts w:ascii="Arial" w:eastAsia="Batang" w:hAnsi="Arial" w:cs="Arial"/>
          <w:b/>
          <w:color w:val="000000"/>
          <w:sz w:val="22"/>
          <w:szCs w:val="22"/>
        </w:rPr>
        <w:t>12</w:t>
      </w:r>
      <w:r w:rsidR="00E3604F" w:rsidRPr="00D9235A">
        <w:rPr>
          <w:rFonts w:ascii="Arial" w:eastAsia="Batang" w:hAnsi="Arial" w:cs="Arial"/>
          <w:b/>
          <w:color w:val="000000"/>
          <w:sz w:val="22"/>
          <w:szCs w:val="22"/>
        </w:rPr>
        <w:t>.4</w:t>
      </w:r>
      <w:r w:rsidR="00E3604F" w:rsidRPr="00D9235A">
        <w:rPr>
          <w:rFonts w:ascii="Arial" w:eastAsia="Batang" w:hAnsi="Arial" w:cs="Arial"/>
          <w:color w:val="000000"/>
          <w:sz w:val="22"/>
          <w:szCs w:val="22"/>
        </w:rPr>
        <w:t>. Caso não seja paga no prazo previsto no subitem anterior, será ela cobrada ou descontada por ocasião do pagamento efetuado pelo Executivo Municipal.</w:t>
      </w:r>
    </w:p>
    <w:p w:rsidR="00F47DA4" w:rsidRPr="00D9235A" w:rsidRDefault="00F47DA4" w:rsidP="00F47DA4">
      <w:pPr>
        <w:ind w:right="279"/>
        <w:jc w:val="both"/>
        <w:rPr>
          <w:rFonts w:ascii="Arial" w:hAnsi="Arial" w:cs="Arial"/>
          <w:b/>
          <w:sz w:val="22"/>
          <w:szCs w:val="22"/>
          <w:lang w:val="pt-PT"/>
        </w:rPr>
      </w:pPr>
      <w:proofErr w:type="gramStart"/>
      <w:r w:rsidRPr="00D9235A">
        <w:rPr>
          <w:rFonts w:ascii="Arial" w:hAnsi="Arial" w:cs="Arial"/>
          <w:b/>
          <w:sz w:val="22"/>
          <w:szCs w:val="22"/>
          <w:lang w:val="pt-PT"/>
        </w:rPr>
        <w:t>13.</w:t>
      </w:r>
      <w:proofErr w:type="gramEnd"/>
      <w:r w:rsidRPr="00D9235A">
        <w:rPr>
          <w:rFonts w:ascii="Arial" w:hAnsi="Arial" w:cs="Arial"/>
          <w:b/>
          <w:sz w:val="22"/>
          <w:szCs w:val="22"/>
          <w:lang w:val="pt-PT"/>
        </w:rPr>
        <w:t>CLÁUSULA DÉCIMA PRIMEIRA – FORO</w:t>
      </w:r>
    </w:p>
    <w:p w:rsidR="00F47DA4" w:rsidRPr="00D9235A" w:rsidRDefault="00F47DA4" w:rsidP="00F47DA4">
      <w:pPr>
        <w:ind w:right="279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D9235A">
        <w:rPr>
          <w:rFonts w:ascii="Arial" w:hAnsi="Arial" w:cs="Arial"/>
          <w:sz w:val="22"/>
          <w:szCs w:val="22"/>
          <w:lang w:val="pt-PT"/>
        </w:rPr>
        <w:t>As partes elegem o foro de Conceição do Araguaia - PA, para dirimir quaisquer dúvidas oriundasdo presente instrumento contratual, com renúncia expressa a qualquer outro por mais privilegiado que seja.</w:t>
      </w:r>
    </w:p>
    <w:p w:rsidR="00F47DA4" w:rsidRPr="00D9235A" w:rsidRDefault="00F47DA4" w:rsidP="00F47DA4">
      <w:pPr>
        <w:ind w:right="279"/>
        <w:jc w:val="both"/>
        <w:rPr>
          <w:rFonts w:ascii="Arial" w:hAnsi="Arial" w:cs="Arial"/>
          <w:b/>
          <w:sz w:val="22"/>
          <w:szCs w:val="22"/>
          <w:lang w:val="pt-PT"/>
        </w:rPr>
      </w:pPr>
      <w:proofErr w:type="gramStart"/>
      <w:r w:rsidRPr="00D9235A">
        <w:rPr>
          <w:rFonts w:ascii="Arial" w:hAnsi="Arial" w:cs="Arial"/>
          <w:b/>
          <w:sz w:val="22"/>
          <w:szCs w:val="22"/>
          <w:lang w:val="pt-PT"/>
        </w:rPr>
        <w:t>14.</w:t>
      </w:r>
      <w:proofErr w:type="gramEnd"/>
      <w:r w:rsidRPr="00D9235A">
        <w:rPr>
          <w:rFonts w:ascii="Arial" w:hAnsi="Arial" w:cs="Arial"/>
          <w:b/>
          <w:sz w:val="22"/>
          <w:szCs w:val="22"/>
          <w:lang w:val="pt-PT"/>
        </w:rPr>
        <w:t>CLÁUSULA DÉCIMA SEGUNDA – DISPOSIÇÕES GERAIS</w:t>
      </w:r>
    </w:p>
    <w:p w:rsidR="00F47DA4" w:rsidRPr="00D9235A" w:rsidRDefault="00F47DA4" w:rsidP="00F47DA4">
      <w:pPr>
        <w:spacing w:line="274" w:lineRule="auto"/>
        <w:ind w:right="180"/>
        <w:rPr>
          <w:rFonts w:ascii="Arial" w:eastAsia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  <w:lang w:val="pt-PT"/>
        </w:rPr>
        <w:t>14.1</w:t>
      </w:r>
      <w:r w:rsidRPr="00D9235A">
        <w:rPr>
          <w:rFonts w:ascii="Arial" w:hAnsi="Arial" w:cs="Arial"/>
          <w:sz w:val="22"/>
          <w:szCs w:val="22"/>
          <w:lang w:val="pt-PT"/>
        </w:rPr>
        <w:t xml:space="preserve"> </w:t>
      </w:r>
      <w:r w:rsidRPr="00D9235A">
        <w:rPr>
          <w:rFonts w:ascii="Arial" w:eastAsia="Arial" w:hAnsi="Arial" w:cs="Arial"/>
          <w:sz w:val="22"/>
          <w:szCs w:val="22"/>
        </w:rPr>
        <w:t xml:space="preserve">A execução desse contrato, bem como os casos nele omissos, serão regulados pelas cláusulas contratuais, e pelos preceitos de direito público, aplicando-lhes, supletivamente, os princípios da teoria geral dos contratos e das disposições do direito privado, na forma do artigo </w:t>
      </w:r>
      <w:r w:rsidRPr="00D9235A">
        <w:rPr>
          <w:rFonts w:ascii="Arial" w:eastAsia="Arial" w:hAnsi="Arial" w:cs="Arial"/>
          <w:sz w:val="22"/>
          <w:szCs w:val="22"/>
        </w:rPr>
        <w:lastRenderedPageBreak/>
        <w:t>54 da Lei Federal n° 8.666/93 e suas atualizações, combinado com o inciso XII do artigo 55 do mesmo diploma legal.</w:t>
      </w:r>
    </w:p>
    <w:p w:rsidR="00F47DA4" w:rsidRPr="00D9235A" w:rsidRDefault="00F47DA4" w:rsidP="002A7E40">
      <w:pPr>
        <w:spacing w:line="267" w:lineRule="auto"/>
        <w:ind w:right="180"/>
        <w:rPr>
          <w:rFonts w:ascii="Arial" w:eastAsia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  <w:lang w:val="pt-PT"/>
        </w:rPr>
        <w:t xml:space="preserve">14.2 </w:t>
      </w:r>
      <w:r w:rsidRPr="00D9235A">
        <w:rPr>
          <w:rFonts w:ascii="Arial" w:eastAsia="Arial" w:hAnsi="Arial" w:cs="Arial"/>
          <w:sz w:val="22"/>
          <w:szCs w:val="22"/>
        </w:rPr>
        <w:t>A CONTRATANTE providenciará a publicação resumida do presente contrato, nos termos do parágrafo único, do Artigo 61, da Lei Federal 8.666/93 e suas atualizações posteriores.</w:t>
      </w:r>
    </w:p>
    <w:p w:rsidR="00F47DA4" w:rsidRPr="00D9235A" w:rsidRDefault="00F47DA4" w:rsidP="00F47DA4">
      <w:pPr>
        <w:pStyle w:val="PargrafodaLista"/>
        <w:numPr>
          <w:ilvl w:val="1"/>
          <w:numId w:val="13"/>
        </w:numPr>
        <w:ind w:right="279"/>
        <w:jc w:val="both"/>
        <w:rPr>
          <w:rFonts w:ascii="Arial" w:hAnsi="Arial" w:cs="Arial"/>
          <w:sz w:val="22"/>
          <w:szCs w:val="22"/>
          <w:lang w:val="pt-PT"/>
        </w:rPr>
      </w:pPr>
      <w:r w:rsidRPr="00D9235A">
        <w:rPr>
          <w:rFonts w:ascii="Arial" w:hAnsi="Arial" w:cs="Arial"/>
          <w:sz w:val="22"/>
          <w:szCs w:val="22"/>
          <w:lang w:val="pt-PT"/>
        </w:rPr>
        <w:t>E por estarem de acordo, assinam este contrato em (03) três vias de igual conteúdo.</w:t>
      </w:r>
    </w:p>
    <w:p w:rsidR="00F47DA4" w:rsidRPr="00D9235A" w:rsidRDefault="00F47DA4" w:rsidP="00E3604F">
      <w:pPr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:rsidR="00BF2367" w:rsidRPr="00D9235A" w:rsidRDefault="00BF2367" w:rsidP="00BF2367">
      <w:pPr>
        <w:rPr>
          <w:rFonts w:ascii="Arial" w:hAnsi="Arial" w:cs="Arial"/>
          <w:sz w:val="22"/>
          <w:szCs w:val="22"/>
        </w:rPr>
      </w:pPr>
    </w:p>
    <w:p w:rsidR="00597077" w:rsidRPr="00D9235A" w:rsidRDefault="00831126" w:rsidP="002A7E40">
      <w:pPr>
        <w:jc w:val="right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t xml:space="preserve">Conceição do Araguaia-PA, </w:t>
      </w:r>
      <w:r w:rsidR="00B078B8">
        <w:rPr>
          <w:rFonts w:ascii="Arial" w:hAnsi="Arial" w:cs="Arial"/>
          <w:sz w:val="22"/>
          <w:szCs w:val="22"/>
        </w:rPr>
        <w:t>06</w:t>
      </w:r>
      <w:bookmarkStart w:id="0" w:name="_GoBack"/>
      <w:bookmarkEnd w:id="0"/>
      <w:r w:rsidR="00D9235A" w:rsidRPr="00D9235A">
        <w:rPr>
          <w:rFonts w:ascii="Arial" w:hAnsi="Arial" w:cs="Arial"/>
          <w:sz w:val="22"/>
          <w:szCs w:val="22"/>
        </w:rPr>
        <w:t xml:space="preserve">/07/2021. </w:t>
      </w:r>
      <w:r w:rsidR="002B197D" w:rsidRPr="00D9235A">
        <w:rPr>
          <w:rFonts w:ascii="Arial" w:hAnsi="Arial" w:cs="Arial"/>
          <w:sz w:val="22"/>
          <w:szCs w:val="22"/>
        </w:rPr>
        <w:t xml:space="preserve"> </w:t>
      </w:r>
    </w:p>
    <w:p w:rsidR="00BF2367" w:rsidRPr="00D9235A" w:rsidRDefault="00BF2367" w:rsidP="00BF2367">
      <w:pPr>
        <w:jc w:val="right"/>
        <w:rPr>
          <w:rFonts w:ascii="Arial" w:hAnsi="Arial" w:cs="Arial"/>
          <w:sz w:val="22"/>
          <w:szCs w:val="22"/>
        </w:rPr>
      </w:pPr>
    </w:p>
    <w:p w:rsidR="002C7511" w:rsidRPr="00D9235A" w:rsidRDefault="002C7511" w:rsidP="00BF2367">
      <w:pPr>
        <w:jc w:val="right"/>
        <w:rPr>
          <w:rFonts w:ascii="Arial" w:hAnsi="Arial" w:cs="Arial"/>
          <w:sz w:val="22"/>
          <w:szCs w:val="22"/>
        </w:rPr>
      </w:pPr>
    </w:p>
    <w:p w:rsidR="002C7511" w:rsidRPr="00D9235A" w:rsidRDefault="002C7511" w:rsidP="00BF2367">
      <w:pPr>
        <w:jc w:val="right"/>
        <w:rPr>
          <w:rFonts w:ascii="Arial" w:hAnsi="Arial" w:cs="Arial"/>
          <w:sz w:val="22"/>
          <w:szCs w:val="22"/>
        </w:rPr>
      </w:pPr>
    </w:p>
    <w:p w:rsidR="003A3B84" w:rsidRPr="00D9235A" w:rsidRDefault="003A3B84" w:rsidP="003A3B84">
      <w:pPr>
        <w:tabs>
          <w:tab w:val="left" w:pos="4470"/>
        </w:tabs>
        <w:jc w:val="center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t>___________________________________</w:t>
      </w:r>
    </w:p>
    <w:p w:rsidR="004F1804" w:rsidRPr="00D9235A" w:rsidRDefault="004F1804" w:rsidP="004F1804">
      <w:pPr>
        <w:jc w:val="center"/>
        <w:rPr>
          <w:rFonts w:ascii="Arial" w:hAnsi="Arial" w:cs="Arial"/>
          <w:b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ELIDA ELENA MOREIRA</w:t>
      </w:r>
    </w:p>
    <w:p w:rsidR="004F1804" w:rsidRPr="00D9235A" w:rsidRDefault="004F1804" w:rsidP="004F1804">
      <w:pPr>
        <w:jc w:val="center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t>Secretária Municipal de Educação e Cultura</w:t>
      </w:r>
    </w:p>
    <w:p w:rsidR="004F1804" w:rsidRPr="00D9235A" w:rsidRDefault="004F1804" w:rsidP="004F1804">
      <w:pPr>
        <w:jc w:val="center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t>Portaria 007/2021</w:t>
      </w:r>
      <w:r w:rsidR="00450DEC" w:rsidRPr="00D9235A">
        <w:rPr>
          <w:rFonts w:ascii="Arial" w:hAnsi="Arial" w:cs="Arial"/>
          <w:sz w:val="22"/>
          <w:szCs w:val="22"/>
        </w:rPr>
        <w:t xml:space="preserve"> </w:t>
      </w:r>
    </w:p>
    <w:p w:rsidR="005B266B" w:rsidRPr="00D9235A" w:rsidRDefault="005B266B" w:rsidP="00F47DA4">
      <w:pPr>
        <w:tabs>
          <w:tab w:val="left" w:pos="4470"/>
        </w:tabs>
        <w:rPr>
          <w:rFonts w:ascii="Arial" w:hAnsi="Arial" w:cs="Arial"/>
          <w:sz w:val="22"/>
          <w:szCs w:val="22"/>
        </w:rPr>
      </w:pPr>
    </w:p>
    <w:p w:rsidR="003A3B84" w:rsidRPr="00D9235A" w:rsidRDefault="003A3B84" w:rsidP="003A3B84">
      <w:pPr>
        <w:rPr>
          <w:rFonts w:ascii="Arial" w:hAnsi="Arial" w:cs="Arial"/>
          <w:b/>
          <w:sz w:val="22"/>
          <w:szCs w:val="22"/>
        </w:rPr>
      </w:pPr>
    </w:p>
    <w:p w:rsidR="003A3B84" w:rsidRPr="00D9235A" w:rsidRDefault="00E20944" w:rsidP="003A3B84">
      <w:pPr>
        <w:jc w:val="center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t xml:space="preserve"> </w:t>
      </w:r>
      <w:r w:rsidR="003A3B84" w:rsidRPr="00D9235A">
        <w:rPr>
          <w:rFonts w:ascii="Arial" w:hAnsi="Arial" w:cs="Arial"/>
          <w:sz w:val="22"/>
          <w:szCs w:val="22"/>
        </w:rPr>
        <w:t>__________________________________________________</w:t>
      </w:r>
    </w:p>
    <w:p w:rsidR="00D9235A" w:rsidRPr="00D9235A" w:rsidRDefault="003A3B84" w:rsidP="00D9235A">
      <w:pPr>
        <w:pStyle w:val="Corpodetexto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460917" w:rsidRPr="00D9235A">
        <w:rPr>
          <w:rFonts w:ascii="Arial" w:hAnsi="Arial" w:cs="Arial"/>
          <w:b/>
          <w:sz w:val="22"/>
          <w:szCs w:val="22"/>
        </w:rPr>
        <w:t xml:space="preserve">               </w:t>
      </w:r>
      <w:r w:rsidRPr="00D9235A">
        <w:rPr>
          <w:rFonts w:ascii="Arial" w:hAnsi="Arial" w:cs="Arial"/>
          <w:b/>
          <w:sz w:val="22"/>
          <w:szCs w:val="22"/>
        </w:rPr>
        <w:t xml:space="preserve"> </w:t>
      </w:r>
      <w:r w:rsidR="00D9235A" w:rsidRPr="00D9235A">
        <w:rPr>
          <w:rFonts w:ascii="Arial" w:hAnsi="Arial" w:cs="Arial"/>
          <w:b/>
          <w:sz w:val="22"/>
          <w:szCs w:val="22"/>
        </w:rPr>
        <w:t>JS DA SILVA INFORMATICA - ME</w:t>
      </w:r>
      <w:r w:rsidR="00D9235A" w:rsidRPr="00D9235A">
        <w:rPr>
          <w:rFonts w:ascii="Arial" w:hAnsi="Arial" w:cs="Arial"/>
          <w:sz w:val="22"/>
          <w:szCs w:val="22"/>
        </w:rPr>
        <w:t xml:space="preserve"> </w:t>
      </w:r>
    </w:p>
    <w:p w:rsidR="00D9235A" w:rsidRPr="00D9235A" w:rsidRDefault="00D9235A" w:rsidP="00D9235A">
      <w:pPr>
        <w:pStyle w:val="Corpodetexto"/>
        <w:rPr>
          <w:rFonts w:ascii="Arial" w:hAnsi="Arial" w:cs="Arial"/>
          <w:sz w:val="22"/>
          <w:szCs w:val="22"/>
        </w:rPr>
      </w:pPr>
      <w:r w:rsidRPr="00D9235A">
        <w:rPr>
          <w:rFonts w:ascii="Arial" w:hAnsi="Arial" w:cs="Arial"/>
          <w:sz w:val="22"/>
          <w:szCs w:val="22"/>
        </w:rPr>
        <w:t xml:space="preserve">                                                   CNPJ: 12.716.178/0001-12</w:t>
      </w:r>
    </w:p>
    <w:p w:rsidR="003A3B84" w:rsidRPr="00D9235A" w:rsidRDefault="003A3B84" w:rsidP="00D9235A">
      <w:pPr>
        <w:tabs>
          <w:tab w:val="left" w:pos="2925"/>
        </w:tabs>
        <w:rPr>
          <w:rFonts w:ascii="Arial" w:hAnsi="Arial" w:cs="Arial"/>
          <w:b/>
          <w:sz w:val="22"/>
          <w:szCs w:val="22"/>
        </w:rPr>
      </w:pPr>
      <w:r w:rsidRPr="00D9235A">
        <w:rPr>
          <w:rFonts w:ascii="Arial" w:hAnsi="Arial" w:cs="Arial"/>
          <w:b/>
          <w:sz w:val="22"/>
          <w:szCs w:val="22"/>
        </w:rPr>
        <w:t>Testemunhas:</w:t>
      </w:r>
    </w:p>
    <w:p w:rsidR="003A3B84" w:rsidRPr="00D9235A" w:rsidRDefault="003A3B84" w:rsidP="003A3B8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3A3B84" w:rsidRPr="00D9235A" w:rsidTr="00597077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84" w:rsidRPr="00D9235A" w:rsidRDefault="003A3B84" w:rsidP="00597077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D9235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84" w:rsidRPr="00D9235A" w:rsidRDefault="003A3B84" w:rsidP="00597077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D9235A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  <w:p w:rsidR="003A3B84" w:rsidRPr="00D9235A" w:rsidRDefault="003A3B84" w:rsidP="00597077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3A3B84" w:rsidRPr="00D9235A" w:rsidTr="00597077">
        <w:tc>
          <w:tcPr>
            <w:tcW w:w="6487" w:type="dxa"/>
            <w:tcBorders>
              <w:left w:val="nil"/>
              <w:right w:val="nil"/>
            </w:tcBorders>
          </w:tcPr>
          <w:p w:rsidR="003A3B84" w:rsidRPr="00D9235A" w:rsidRDefault="003A3B84" w:rsidP="00597077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3A3B84" w:rsidRPr="00D9235A" w:rsidRDefault="003A3B84" w:rsidP="00597077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D9235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3A3B84" w:rsidRPr="00D9235A" w:rsidRDefault="003A3B84" w:rsidP="00597077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3A3B84" w:rsidRPr="00D9235A" w:rsidRDefault="003A3B84" w:rsidP="00597077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D9235A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  <w:p w:rsidR="003A3B84" w:rsidRPr="00D9235A" w:rsidRDefault="003A3B84" w:rsidP="00597077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3A3B84" w:rsidRPr="00D9235A" w:rsidRDefault="003A3B84" w:rsidP="00597077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1126" w:rsidRPr="00D9235A" w:rsidRDefault="00831126" w:rsidP="00597077">
      <w:pPr>
        <w:rPr>
          <w:rFonts w:ascii="Arial" w:hAnsi="Arial" w:cs="Arial"/>
          <w:b/>
          <w:sz w:val="22"/>
          <w:szCs w:val="22"/>
        </w:rPr>
        <w:sectPr w:rsidR="00831126" w:rsidRPr="00D9235A">
          <w:headerReference w:type="even" r:id="rId9"/>
          <w:headerReference w:type="default" r:id="rId10"/>
          <w:type w:val="continuous"/>
          <w:pgSz w:w="11906" w:h="16838"/>
          <w:pgMar w:top="1701" w:right="1134" w:bottom="1134" w:left="1134" w:header="709" w:footer="709" w:gutter="0"/>
          <w:cols w:space="720"/>
        </w:sectPr>
      </w:pPr>
    </w:p>
    <w:p w:rsidR="00D90930" w:rsidRPr="00D9235A" w:rsidRDefault="00D90930" w:rsidP="00460917">
      <w:pPr>
        <w:tabs>
          <w:tab w:val="left" w:pos="4470"/>
        </w:tabs>
        <w:rPr>
          <w:rFonts w:ascii="Arial" w:hAnsi="Arial" w:cs="Arial"/>
          <w:sz w:val="22"/>
          <w:szCs w:val="22"/>
        </w:rPr>
      </w:pPr>
    </w:p>
    <w:sectPr w:rsidR="00D90930" w:rsidRPr="00D9235A" w:rsidSect="00686CEB">
      <w:headerReference w:type="even" r:id="rId11"/>
      <w:headerReference w:type="default" r:id="rId12"/>
      <w:headerReference w:type="first" r:id="rId13"/>
      <w:pgSz w:w="11906" w:h="16838"/>
      <w:pgMar w:top="1276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DB" w:rsidRDefault="001070DB" w:rsidP="00926CAF">
      <w:r>
        <w:separator/>
      </w:r>
    </w:p>
  </w:endnote>
  <w:endnote w:type="continuationSeparator" w:id="0">
    <w:p w:rsidR="001070DB" w:rsidRDefault="001070DB" w:rsidP="0092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DB" w:rsidRDefault="001070DB" w:rsidP="00926CAF">
      <w:r>
        <w:separator/>
      </w:r>
    </w:p>
  </w:footnote>
  <w:footnote w:type="continuationSeparator" w:id="0">
    <w:p w:rsidR="001070DB" w:rsidRDefault="001070DB" w:rsidP="0092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B" w:rsidRDefault="001070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28.45pt;height:150.95pt;rotation:315;z-index:-25165158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MINUTA"/>
          <w10:wrap anchorx="margin" anchory="margin"/>
        </v:shape>
      </w:pict>
    </w:r>
  </w:p>
  <w:p w:rsidR="003F07AB" w:rsidRDefault="003F07AB" w:rsidP="003A3B84">
    <w:pPr>
      <w:pStyle w:val="Rodap"/>
      <w:jc w:val="center"/>
      <w:rPr>
        <w:rFonts w:ascii="Arial" w:hAnsi="Arial" w:cs="Arial"/>
        <w:b/>
        <w:bCs/>
      </w:rPr>
    </w:pPr>
    <w:r w:rsidRPr="00157D00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6.25pt" o:ole="" fillcolor="window">
          <v:imagedata r:id="rId1" o:title=""/>
        </v:shape>
        <o:OLEObject Type="Embed" ProgID="Word.Picture.8" ShapeID="_x0000_i1025" DrawAspect="Content" ObjectID="_1687069885" r:id="rId2"/>
      </w:object>
    </w:r>
  </w:p>
  <w:p w:rsidR="003F07AB" w:rsidRPr="009A13FA" w:rsidRDefault="003F07AB" w:rsidP="003A3B84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9A13FA">
      <w:rPr>
        <w:rFonts w:ascii="Arial" w:hAnsi="Arial" w:cs="Arial"/>
        <w:b/>
        <w:bCs/>
        <w:sz w:val="20"/>
        <w:szCs w:val="20"/>
      </w:rPr>
      <w:t>E S T A D O</w:t>
    </w:r>
    <w:proofErr w:type="gramStart"/>
    <w:r w:rsidRPr="009A13FA">
      <w:rPr>
        <w:rFonts w:ascii="Arial" w:hAnsi="Arial" w:cs="Arial"/>
        <w:b/>
        <w:bCs/>
        <w:sz w:val="20"/>
        <w:szCs w:val="20"/>
      </w:rPr>
      <w:t xml:space="preserve">   </w:t>
    </w:r>
    <w:proofErr w:type="gramEnd"/>
    <w:r w:rsidRPr="009A13FA">
      <w:rPr>
        <w:rFonts w:ascii="Arial" w:hAnsi="Arial" w:cs="Arial"/>
        <w:b/>
        <w:bCs/>
        <w:sz w:val="20"/>
        <w:szCs w:val="20"/>
      </w:rPr>
      <w:t>D O   P A R Á</w:t>
    </w:r>
  </w:p>
  <w:p w:rsidR="003F07AB" w:rsidRPr="009A13FA" w:rsidRDefault="003F07AB" w:rsidP="003A3B84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MUNICÍPIO DE CONCEIÇÃO DO ARAGUAIA</w:t>
    </w:r>
  </w:p>
  <w:p w:rsidR="003F07AB" w:rsidRPr="009A13FA" w:rsidRDefault="003F07AB" w:rsidP="003A3B84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COMISSÃO PERMANENTE DE LICITAÇÃO</w:t>
    </w:r>
  </w:p>
  <w:p w:rsidR="003F07AB" w:rsidRPr="009A13FA" w:rsidRDefault="003F07AB" w:rsidP="003A3B84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eastAsia="Arial Narrow" w:hAnsi="Arial" w:cs="Arial"/>
        <w:b/>
        <w:sz w:val="20"/>
        <w:szCs w:val="20"/>
      </w:rPr>
      <w:t xml:space="preserve">Trav. Vereadora </w:t>
    </w:r>
    <w:proofErr w:type="spellStart"/>
    <w:r w:rsidRPr="009A13FA">
      <w:rPr>
        <w:rFonts w:ascii="Arial" w:eastAsia="Arial Narrow" w:hAnsi="Arial" w:cs="Arial"/>
        <w:b/>
        <w:sz w:val="20"/>
        <w:szCs w:val="20"/>
      </w:rPr>
      <w:t>Virgolina</w:t>
    </w:r>
    <w:proofErr w:type="spellEnd"/>
    <w:r w:rsidRPr="009A13FA">
      <w:rPr>
        <w:rFonts w:ascii="Arial" w:eastAsia="Arial Narrow" w:hAnsi="Arial" w:cs="Arial"/>
        <w:b/>
        <w:sz w:val="20"/>
        <w:szCs w:val="20"/>
      </w:rPr>
      <w:t xml:space="preserve"> Coelho, nº 1145 </w:t>
    </w:r>
    <w:proofErr w:type="gramStart"/>
    <w:r w:rsidRPr="009A13FA">
      <w:rPr>
        <w:rFonts w:ascii="Arial" w:eastAsia="Arial Narrow" w:hAnsi="Arial" w:cs="Arial"/>
        <w:b/>
        <w:sz w:val="20"/>
        <w:szCs w:val="20"/>
      </w:rPr>
      <w:t>-Bairro</w:t>
    </w:r>
    <w:proofErr w:type="gramEnd"/>
    <w:r w:rsidRPr="009A13FA">
      <w:rPr>
        <w:rFonts w:ascii="Arial" w:eastAsia="Arial Narrow" w:hAnsi="Arial" w:cs="Arial"/>
        <w:b/>
        <w:sz w:val="20"/>
        <w:szCs w:val="20"/>
      </w:rPr>
      <w:t xml:space="preserve"> São Luiz II.</w:t>
    </w:r>
  </w:p>
  <w:p w:rsidR="003F07AB" w:rsidRDefault="003F07AB" w:rsidP="003A3B84">
    <w:pPr>
      <w:pStyle w:val="Cabealho"/>
    </w:pPr>
    <w:r>
      <w:rPr>
        <w:rFonts w:ascii="Arial" w:hAnsi="Arial" w:cs="Arial"/>
        <w:sz w:val="20"/>
        <w:szCs w:val="20"/>
      </w:rPr>
      <w:t xml:space="preserve">                              </w:t>
    </w:r>
    <w:r w:rsidRPr="009A13FA">
      <w:rPr>
        <w:rFonts w:ascii="Arial" w:hAnsi="Arial" w:cs="Arial"/>
        <w:sz w:val="20"/>
        <w:szCs w:val="20"/>
      </w:rPr>
      <w:t>CONCEIÇÃO DO ARAGUAIA - PARÁ CEP</w:t>
    </w:r>
    <w:proofErr w:type="gramStart"/>
    <w:r w:rsidRPr="009A13FA">
      <w:rPr>
        <w:rFonts w:ascii="Arial" w:hAnsi="Arial" w:cs="Arial"/>
        <w:sz w:val="20"/>
        <w:szCs w:val="20"/>
      </w:rPr>
      <w:t xml:space="preserve">  </w:t>
    </w:r>
    <w:proofErr w:type="gramEnd"/>
    <w:r w:rsidRPr="009A13FA">
      <w:rPr>
        <w:rFonts w:ascii="Arial" w:hAnsi="Arial" w:cs="Arial"/>
        <w:sz w:val="20"/>
        <w:szCs w:val="20"/>
      </w:rPr>
      <w:t>68540-000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B" w:rsidRDefault="003F07AB" w:rsidP="003A3B84">
    <w:pPr>
      <w:pStyle w:val="Rodap"/>
      <w:jc w:val="center"/>
      <w:rPr>
        <w:rFonts w:ascii="Arial" w:hAnsi="Arial" w:cs="Arial"/>
        <w:b/>
        <w:bCs/>
      </w:rPr>
    </w:pPr>
    <w:r w:rsidRPr="00157D00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5.5pt;height:86.25pt" o:ole="" fillcolor="window">
          <v:imagedata r:id="rId1" o:title=""/>
        </v:shape>
        <o:OLEObject Type="Embed" ProgID="Word.Picture.8" ShapeID="_x0000_i1026" DrawAspect="Content" ObjectID="_1687069886" r:id="rId2"/>
      </w:object>
    </w:r>
  </w:p>
  <w:p w:rsidR="003F07AB" w:rsidRPr="009A13FA" w:rsidRDefault="003F07AB" w:rsidP="003A3B84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9A13FA">
      <w:rPr>
        <w:rFonts w:ascii="Arial" w:hAnsi="Arial" w:cs="Arial"/>
        <w:b/>
        <w:bCs/>
        <w:sz w:val="20"/>
        <w:szCs w:val="20"/>
      </w:rPr>
      <w:t>E S T A D O</w:t>
    </w:r>
    <w:proofErr w:type="gramStart"/>
    <w:r w:rsidRPr="009A13FA">
      <w:rPr>
        <w:rFonts w:ascii="Arial" w:hAnsi="Arial" w:cs="Arial"/>
        <w:b/>
        <w:bCs/>
        <w:sz w:val="20"/>
        <w:szCs w:val="20"/>
      </w:rPr>
      <w:t xml:space="preserve">   </w:t>
    </w:r>
    <w:proofErr w:type="gramEnd"/>
    <w:r w:rsidRPr="009A13FA">
      <w:rPr>
        <w:rFonts w:ascii="Arial" w:hAnsi="Arial" w:cs="Arial"/>
        <w:b/>
        <w:bCs/>
        <w:sz w:val="20"/>
        <w:szCs w:val="20"/>
      </w:rPr>
      <w:t>D O   P A R Á</w:t>
    </w:r>
  </w:p>
  <w:p w:rsidR="003F07AB" w:rsidRPr="009A13FA" w:rsidRDefault="003F07AB" w:rsidP="003A3B84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MUNICÍPIO DE CONCEIÇÃO DO ARAGUAIA</w:t>
    </w:r>
  </w:p>
  <w:p w:rsidR="003F07AB" w:rsidRPr="009A13FA" w:rsidRDefault="003F07AB" w:rsidP="003A3B84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COMISSÃO PERMANENTE DE LICITAÇÃO</w:t>
    </w:r>
  </w:p>
  <w:p w:rsidR="003F07AB" w:rsidRDefault="003F07AB" w:rsidP="003A3B84">
    <w:pPr>
      <w:jc w:val="center"/>
      <w:rPr>
        <w:rFonts w:ascii="Arial" w:eastAsia="Arial Narrow" w:hAnsi="Arial" w:cs="Arial"/>
        <w:b/>
        <w:sz w:val="20"/>
        <w:szCs w:val="20"/>
      </w:rPr>
    </w:pPr>
    <w:r w:rsidRPr="009A13FA">
      <w:rPr>
        <w:rFonts w:ascii="Arial" w:eastAsia="Arial Narrow" w:hAnsi="Arial" w:cs="Arial"/>
        <w:b/>
        <w:sz w:val="20"/>
        <w:szCs w:val="20"/>
      </w:rPr>
      <w:t xml:space="preserve">Trav. Vereadora </w:t>
    </w:r>
    <w:proofErr w:type="spellStart"/>
    <w:r w:rsidRPr="009A13FA">
      <w:rPr>
        <w:rFonts w:ascii="Arial" w:eastAsia="Arial Narrow" w:hAnsi="Arial" w:cs="Arial"/>
        <w:b/>
        <w:sz w:val="20"/>
        <w:szCs w:val="20"/>
      </w:rPr>
      <w:t>Virgolina</w:t>
    </w:r>
    <w:proofErr w:type="spellEnd"/>
    <w:r w:rsidRPr="009A13FA">
      <w:rPr>
        <w:rFonts w:ascii="Arial" w:eastAsia="Arial Narrow" w:hAnsi="Arial" w:cs="Arial"/>
        <w:b/>
        <w:sz w:val="20"/>
        <w:szCs w:val="20"/>
      </w:rPr>
      <w:t xml:space="preserve"> Coelho, nº 1145 </w:t>
    </w:r>
    <w:proofErr w:type="gramStart"/>
    <w:r w:rsidRPr="009A13FA">
      <w:rPr>
        <w:rFonts w:ascii="Arial" w:eastAsia="Arial Narrow" w:hAnsi="Arial" w:cs="Arial"/>
        <w:b/>
        <w:sz w:val="20"/>
        <w:szCs w:val="20"/>
      </w:rPr>
      <w:t>-Bairro</w:t>
    </w:r>
    <w:proofErr w:type="gramEnd"/>
    <w:r w:rsidRPr="009A13FA">
      <w:rPr>
        <w:rFonts w:ascii="Arial" w:eastAsia="Arial Narrow" w:hAnsi="Arial" w:cs="Arial"/>
        <w:b/>
        <w:sz w:val="20"/>
        <w:szCs w:val="20"/>
      </w:rPr>
      <w:t xml:space="preserve"> São Luiz II.</w:t>
    </w:r>
  </w:p>
  <w:p w:rsidR="00D9235A" w:rsidRPr="009A13FA" w:rsidRDefault="00D9235A" w:rsidP="00D9235A">
    <w:pPr>
      <w:rPr>
        <w:rFonts w:ascii="Arial" w:hAnsi="Arial" w:cs="Arial"/>
        <w:sz w:val="20"/>
        <w:szCs w:val="20"/>
      </w:rPr>
    </w:pPr>
  </w:p>
  <w:p w:rsidR="003F07AB" w:rsidRPr="00D9235A" w:rsidRDefault="003F07AB" w:rsidP="00D9235A">
    <w:pPr>
      <w:pStyle w:val="Cabealho"/>
    </w:pPr>
    <w:r>
      <w:rPr>
        <w:rFonts w:ascii="Arial" w:hAnsi="Arial" w:cs="Arial"/>
        <w:sz w:val="20"/>
        <w:szCs w:val="20"/>
      </w:rPr>
      <w:t xml:space="preserve">                              </w:t>
    </w:r>
    <w:r w:rsidRPr="009A13FA">
      <w:rPr>
        <w:rFonts w:ascii="Arial" w:hAnsi="Arial" w:cs="Arial"/>
        <w:sz w:val="20"/>
        <w:szCs w:val="20"/>
      </w:rPr>
      <w:t>CONCEIÇÃO DO ARAGUAIA - PARÁ CEP</w:t>
    </w:r>
    <w:proofErr w:type="gramStart"/>
    <w:r w:rsidRPr="009A13FA">
      <w:rPr>
        <w:rFonts w:ascii="Arial" w:hAnsi="Arial" w:cs="Arial"/>
        <w:sz w:val="20"/>
        <w:szCs w:val="20"/>
      </w:rPr>
      <w:t xml:space="preserve">  </w:t>
    </w:r>
    <w:proofErr w:type="gramEnd"/>
    <w:r w:rsidRPr="009A13FA">
      <w:rPr>
        <w:rFonts w:ascii="Arial" w:hAnsi="Arial" w:cs="Arial"/>
        <w:sz w:val="20"/>
        <w:szCs w:val="20"/>
      </w:rPr>
      <w:t>68540-000</w:t>
    </w:r>
    <w:r w:rsidR="001070DB">
      <w:rPr>
        <w:rFonts w:ascii="Arial" w:eastAsia="Arial Narrow" w:hAnsi="Arial" w:cs="Arial"/>
        <w:b/>
        <w:i/>
        <w:noProof/>
        <w:sz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3.6pt;margin-top:-9.5pt;width:351.75pt;height:90.75pt;z-index:251660800;mso-position-horizontal-relative:text;mso-position-vertical-relative:text;mso-width-relative:margin;mso-height-relative:margin" stroked="f">
          <v:textbox style="mso-next-textbox:#_x0000_s2051">
            <w:txbxContent>
              <w:p w:rsidR="003F07AB" w:rsidRPr="00386559" w:rsidRDefault="003F07AB" w:rsidP="00D9235A">
                <w:pPr>
                  <w:tabs>
                    <w:tab w:val="center" w:pos="4252"/>
                    <w:tab w:val="right" w:pos="8504"/>
                  </w:tabs>
                  <w:rPr>
                    <w:rFonts w:ascii="Arial" w:eastAsia="Arial Narrow" w:hAnsi="Arial" w:cs="Arial"/>
                    <w:b/>
                    <w:sz w:val="20"/>
                  </w:rPr>
                </w:pPr>
              </w:p>
            </w:txbxContent>
          </v:textbox>
        </v:shape>
      </w:pict>
    </w:r>
  </w:p>
  <w:p w:rsidR="003F07AB" w:rsidRDefault="003F07A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B" w:rsidRDefault="001070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28.45pt;height:150.95pt;rotation:315;z-index:-25164544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B" w:rsidRPr="00883CE2" w:rsidRDefault="001070DB" w:rsidP="009F2EF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528.45pt;height:150.95pt;rotation:315;z-index:-2516433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B" w:rsidRDefault="001070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28.45pt;height:150.95pt;rotation:315;z-index:-25164748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286"/>
    <w:multiLevelType w:val="multilevel"/>
    <w:tmpl w:val="3280AA9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  <w:b/>
      </w:rPr>
    </w:lvl>
  </w:abstractNum>
  <w:abstractNum w:abstractNumId="1">
    <w:nsid w:val="0B6B2F13"/>
    <w:multiLevelType w:val="multilevel"/>
    <w:tmpl w:val="6FA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8561F"/>
    <w:multiLevelType w:val="hybridMultilevel"/>
    <w:tmpl w:val="676287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062D"/>
    <w:multiLevelType w:val="multilevel"/>
    <w:tmpl w:val="769EF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E12CE9"/>
    <w:multiLevelType w:val="multilevel"/>
    <w:tmpl w:val="4016EE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9A703F7"/>
    <w:multiLevelType w:val="hybridMultilevel"/>
    <w:tmpl w:val="BA7CC7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032BE"/>
    <w:multiLevelType w:val="multilevel"/>
    <w:tmpl w:val="EEB05F7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FA7EE8"/>
    <w:multiLevelType w:val="hybridMultilevel"/>
    <w:tmpl w:val="5F0CB1DA"/>
    <w:lvl w:ilvl="0" w:tplc="790AE0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5817"/>
    <w:multiLevelType w:val="multilevel"/>
    <w:tmpl w:val="80363E6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6AB72BB0"/>
    <w:multiLevelType w:val="hybridMultilevel"/>
    <w:tmpl w:val="72F8F7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F3C3C"/>
    <w:multiLevelType w:val="multilevel"/>
    <w:tmpl w:val="A2ECD6F4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7E956908"/>
    <w:multiLevelType w:val="hybridMultilevel"/>
    <w:tmpl w:val="673AAF8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B7224"/>
    <w:multiLevelType w:val="hybridMultilevel"/>
    <w:tmpl w:val="19F42E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CAF"/>
    <w:rsid w:val="00000672"/>
    <w:rsid w:val="000039E7"/>
    <w:rsid w:val="00026C66"/>
    <w:rsid w:val="00030FBD"/>
    <w:rsid w:val="000342FE"/>
    <w:rsid w:val="00036D14"/>
    <w:rsid w:val="00040F78"/>
    <w:rsid w:val="00056C99"/>
    <w:rsid w:val="00060593"/>
    <w:rsid w:val="0006210E"/>
    <w:rsid w:val="00073202"/>
    <w:rsid w:val="00073821"/>
    <w:rsid w:val="00075902"/>
    <w:rsid w:val="000770A0"/>
    <w:rsid w:val="00081CB3"/>
    <w:rsid w:val="00084058"/>
    <w:rsid w:val="00087A0C"/>
    <w:rsid w:val="00090C53"/>
    <w:rsid w:val="00095081"/>
    <w:rsid w:val="00095EFF"/>
    <w:rsid w:val="000963C8"/>
    <w:rsid w:val="00096595"/>
    <w:rsid w:val="000B0C20"/>
    <w:rsid w:val="000B13FA"/>
    <w:rsid w:val="000B7BFC"/>
    <w:rsid w:val="000C18B6"/>
    <w:rsid w:val="000C5E8A"/>
    <w:rsid w:val="000C5EC5"/>
    <w:rsid w:val="000D1768"/>
    <w:rsid w:val="000D1ADE"/>
    <w:rsid w:val="000D7CA0"/>
    <w:rsid w:val="000E54C6"/>
    <w:rsid w:val="000F1189"/>
    <w:rsid w:val="000F79EE"/>
    <w:rsid w:val="000F7FD7"/>
    <w:rsid w:val="00103406"/>
    <w:rsid w:val="001070DB"/>
    <w:rsid w:val="00110505"/>
    <w:rsid w:val="001106AC"/>
    <w:rsid w:val="0011130E"/>
    <w:rsid w:val="00113DEF"/>
    <w:rsid w:val="0012393A"/>
    <w:rsid w:val="001239ED"/>
    <w:rsid w:val="00124BBE"/>
    <w:rsid w:val="00132D6E"/>
    <w:rsid w:val="001344B0"/>
    <w:rsid w:val="00136A90"/>
    <w:rsid w:val="00141B97"/>
    <w:rsid w:val="00154412"/>
    <w:rsid w:val="00156672"/>
    <w:rsid w:val="001607F1"/>
    <w:rsid w:val="001624FA"/>
    <w:rsid w:val="00166E45"/>
    <w:rsid w:val="00172348"/>
    <w:rsid w:val="00172F78"/>
    <w:rsid w:val="0017406A"/>
    <w:rsid w:val="0017437D"/>
    <w:rsid w:val="00174CC4"/>
    <w:rsid w:val="001775C6"/>
    <w:rsid w:val="0018565F"/>
    <w:rsid w:val="00191D93"/>
    <w:rsid w:val="001928CE"/>
    <w:rsid w:val="001962F2"/>
    <w:rsid w:val="001A0F24"/>
    <w:rsid w:val="001A4882"/>
    <w:rsid w:val="001B74CC"/>
    <w:rsid w:val="001B7BD4"/>
    <w:rsid w:val="001C168D"/>
    <w:rsid w:val="001C5AF1"/>
    <w:rsid w:val="001C685D"/>
    <w:rsid w:val="001D658F"/>
    <w:rsid w:val="001E3E7C"/>
    <w:rsid w:val="001E45BE"/>
    <w:rsid w:val="001E4ECD"/>
    <w:rsid w:val="001E5B19"/>
    <w:rsid w:val="001F218D"/>
    <w:rsid w:val="001F4C99"/>
    <w:rsid w:val="00201219"/>
    <w:rsid w:val="0021258F"/>
    <w:rsid w:val="00214B23"/>
    <w:rsid w:val="00222AA3"/>
    <w:rsid w:val="00223292"/>
    <w:rsid w:val="00225403"/>
    <w:rsid w:val="00231969"/>
    <w:rsid w:val="002369B2"/>
    <w:rsid w:val="00237C74"/>
    <w:rsid w:val="002402C9"/>
    <w:rsid w:val="00241CBC"/>
    <w:rsid w:val="00243E9E"/>
    <w:rsid w:val="0025149F"/>
    <w:rsid w:val="00254DA6"/>
    <w:rsid w:val="00260AF9"/>
    <w:rsid w:val="00262144"/>
    <w:rsid w:val="00267434"/>
    <w:rsid w:val="00267547"/>
    <w:rsid w:val="002733B8"/>
    <w:rsid w:val="00276C95"/>
    <w:rsid w:val="00281EAE"/>
    <w:rsid w:val="00286DB5"/>
    <w:rsid w:val="00292F51"/>
    <w:rsid w:val="0029537F"/>
    <w:rsid w:val="00297855"/>
    <w:rsid w:val="002A3DF1"/>
    <w:rsid w:val="002A4A06"/>
    <w:rsid w:val="002A7E40"/>
    <w:rsid w:val="002B077E"/>
    <w:rsid w:val="002B197D"/>
    <w:rsid w:val="002C4795"/>
    <w:rsid w:val="002C7511"/>
    <w:rsid w:val="002D0EC1"/>
    <w:rsid w:val="002D42CA"/>
    <w:rsid w:val="002E0C40"/>
    <w:rsid w:val="002E1F29"/>
    <w:rsid w:val="002E71CA"/>
    <w:rsid w:val="002E752F"/>
    <w:rsid w:val="002F3B79"/>
    <w:rsid w:val="002F58A4"/>
    <w:rsid w:val="002F6D22"/>
    <w:rsid w:val="0030342D"/>
    <w:rsid w:val="00304837"/>
    <w:rsid w:val="00310CEB"/>
    <w:rsid w:val="00314449"/>
    <w:rsid w:val="00323C9A"/>
    <w:rsid w:val="00324C68"/>
    <w:rsid w:val="00332C6E"/>
    <w:rsid w:val="00332C90"/>
    <w:rsid w:val="003371FD"/>
    <w:rsid w:val="003476E0"/>
    <w:rsid w:val="003505E1"/>
    <w:rsid w:val="00354C02"/>
    <w:rsid w:val="00361E1D"/>
    <w:rsid w:val="00371DE1"/>
    <w:rsid w:val="003809E4"/>
    <w:rsid w:val="00383953"/>
    <w:rsid w:val="003904CD"/>
    <w:rsid w:val="003A3B84"/>
    <w:rsid w:val="003A58A4"/>
    <w:rsid w:val="003A6936"/>
    <w:rsid w:val="003B51D7"/>
    <w:rsid w:val="003C0F0B"/>
    <w:rsid w:val="003C5C07"/>
    <w:rsid w:val="003C6BCD"/>
    <w:rsid w:val="003C773B"/>
    <w:rsid w:val="003D260C"/>
    <w:rsid w:val="003D4517"/>
    <w:rsid w:val="003D66B8"/>
    <w:rsid w:val="003E5868"/>
    <w:rsid w:val="003F07AB"/>
    <w:rsid w:val="003F303D"/>
    <w:rsid w:val="00411FEB"/>
    <w:rsid w:val="00413BC2"/>
    <w:rsid w:val="004146E4"/>
    <w:rsid w:val="00417C48"/>
    <w:rsid w:val="00417F19"/>
    <w:rsid w:val="004228B3"/>
    <w:rsid w:val="004243C0"/>
    <w:rsid w:val="0042514B"/>
    <w:rsid w:val="00431840"/>
    <w:rsid w:val="00431FF3"/>
    <w:rsid w:val="00443AB7"/>
    <w:rsid w:val="00450DEC"/>
    <w:rsid w:val="00460917"/>
    <w:rsid w:val="00466995"/>
    <w:rsid w:val="00476E13"/>
    <w:rsid w:val="00477EF7"/>
    <w:rsid w:val="00477F15"/>
    <w:rsid w:val="00490FE6"/>
    <w:rsid w:val="00491FEB"/>
    <w:rsid w:val="00497176"/>
    <w:rsid w:val="004A4970"/>
    <w:rsid w:val="004A7EF3"/>
    <w:rsid w:val="004B58E5"/>
    <w:rsid w:val="004C27F1"/>
    <w:rsid w:val="004C3E2D"/>
    <w:rsid w:val="004C6D82"/>
    <w:rsid w:val="004D4E62"/>
    <w:rsid w:val="004E2F9C"/>
    <w:rsid w:val="004F0983"/>
    <w:rsid w:val="004F1804"/>
    <w:rsid w:val="004F5D9E"/>
    <w:rsid w:val="004F5E85"/>
    <w:rsid w:val="00516582"/>
    <w:rsid w:val="005213AB"/>
    <w:rsid w:val="005273B5"/>
    <w:rsid w:val="0053171B"/>
    <w:rsid w:val="00532526"/>
    <w:rsid w:val="005340BB"/>
    <w:rsid w:val="00536336"/>
    <w:rsid w:val="00553719"/>
    <w:rsid w:val="0055581A"/>
    <w:rsid w:val="0055710F"/>
    <w:rsid w:val="00560A5C"/>
    <w:rsid w:val="005611BB"/>
    <w:rsid w:val="0056403D"/>
    <w:rsid w:val="00565C63"/>
    <w:rsid w:val="0058638D"/>
    <w:rsid w:val="00597077"/>
    <w:rsid w:val="005A1A32"/>
    <w:rsid w:val="005A1EC7"/>
    <w:rsid w:val="005B266B"/>
    <w:rsid w:val="005B567E"/>
    <w:rsid w:val="005C5B17"/>
    <w:rsid w:val="005D2869"/>
    <w:rsid w:val="005D361F"/>
    <w:rsid w:val="005E6F7D"/>
    <w:rsid w:val="005F3AEF"/>
    <w:rsid w:val="00603E11"/>
    <w:rsid w:val="006044DB"/>
    <w:rsid w:val="00616AD3"/>
    <w:rsid w:val="006223BC"/>
    <w:rsid w:val="0062430C"/>
    <w:rsid w:val="006267C1"/>
    <w:rsid w:val="00627C4C"/>
    <w:rsid w:val="006306F7"/>
    <w:rsid w:val="006325B3"/>
    <w:rsid w:val="00641AF8"/>
    <w:rsid w:val="00656EB3"/>
    <w:rsid w:val="00662BEE"/>
    <w:rsid w:val="006646D7"/>
    <w:rsid w:val="0066538F"/>
    <w:rsid w:val="00666C82"/>
    <w:rsid w:val="00670BAA"/>
    <w:rsid w:val="00675F5B"/>
    <w:rsid w:val="00682EC6"/>
    <w:rsid w:val="006840C0"/>
    <w:rsid w:val="006843BF"/>
    <w:rsid w:val="00686CEB"/>
    <w:rsid w:val="00692088"/>
    <w:rsid w:val="00694AD9"/>
    <w:rsid w:val="006B1F65"/>
    <w:rsid w:val="006C0930"/>
    <w:rsid w:val="006C4514"/>
    <w:rsid w:val="006C5124"/>
    <w:rsid w:val="006D39F3"/>
    <w:rsid w:val="006D6895"/>
    <w:rsid w:val="006D7BC9"/>
    <w:rsid w:val="006F5FE7"/>
    <w:rsid w:val="0071177C"/>
    <w:rsid w:val="007156D8"/>
    <w:rsid w:val="0072360B"/>
    <w:rsid w:val="007242C3"/>
    <w:rsid w:val="00731000"/>
    <w:rsid w:val="00736224"/>
    <w:rsid w:val="007448F9"/>
    <w:rsid w:val="00760E7A"/>
    <w:rsid w:val="00771199"/>
    <w:rsid w:val="0078323F"/>
    <w:rsid w:val="00787E1B"/>
    <w:rsid w:val="00790FFC"/>
    <w:rsid w:val="00792AC6"/>
    <w:rsid w:val="00792D90"/>
    <w:rsid w:val="00794B7C"/>
    <w:rsid w:val="00797908"/>
    <w:rsid w:val="007A4842"/>
    <w:rsid w:val="007B26A2"/>
    <w:rsid w:val="007B3446"/>
    <w:rsid w:val="007C31A9"/>
    <w:rsid w:val="007C3DAB"/>
    <w:rsid w:val="007C6EDF"/>
    <w:rsid w:val="007D0384"/>
    <w:rsid w:val="007D2BEF"/>
    <w:rsid w:val="007D5E81"/>
    <w:rsid w:val="007E2E40"/>
    <w:rsid w:val="007E7DD7"/>
    <w:rsid w:val="007F0C23"/>
    <w:rsid w:val="007F2E93"/>
    <w:rsid w:val="007F6C7B"/>
    <w:rsid w:val="007F7CDB"/>
    <w:rsid w:val="0080345C"/>
    <w:rsid w:val="00805277"/>
    <w:rsid w:val="0081431E"/>
    <w:rsid w:val="00817619"/>
    <w:rsid w:val="00821765"/>
    <w:rsid w:val="00831126"/>
    <w:rsid w:val="0083134B"/>
    <w:rsid w:val="00834B2E"/>
    <w:rsid w:val="008434E9"/>
    <w:rsid w:val="008451EF"/>
    <w:rsid w:val="0085258D"/>
    <w:rsid w:val="00853F60"/>
    <w:rsid w:val="0085687B"/>
    <w:rsid w:val="00861953"/>
    <w:rsid w:val="00861EF5"/>
    <w:rsid w:val="00864F2C"/>
    <w:rsid w:val="008671EC"/>
    <w:rsid w:val="00873580"/>
    <w:rsid w:val="00883CE2"/>
    <w:rsid w:val="00883FAF"/>
    <w:rsid w:val="00893AB8"/>
    <w:rsid w:val="008A2285"/>
    <w:rsid w:val="008B21EB"/>
    <w:rsid w:val="008B4DAF"/>
    <w:rsid w:val="008B58A9"/>
    <w:rsid w:val="008B6A39"/>
    <w:rsid w:val="008C0D5F"/>
    <w:rsid w:val="008C2BFB"/>
    <w:rsid w:val="008C3E5E"/>
    <w:rsid w:val="008C6410"/>
    <w:rsid w:val="008D7E61"/>
    <w:rsid w:val="008E0530"/>
    <w:rsid w:val="008E77BD"/>
    <w:rsid w:val="008E7D15"/>
    <w:rsid w:val="008F1668"/>
    <w:rsid w:val="008F561F"/>
    <w:rsid w:val="008F6F15"/>
    <w:rsid w:val="00905C20"/>
    <w:rsid w:val="00907C40"/>
    <w:rsid w:val="00907D62"/>
    <w:rsid w:val="00926CAF"/>
    <w:rsid w:val="00927629"/>
    <w:rsid w:val="009311E6"/>
    <w:rsid w:val="00941EB0"/>
    <w:rsid w:val="00955EFB"/>
    <w:rsid w:val="00966743"/>
    <w:rsid w:val="009707CA"/>
    <w:rsid w:val="009710F2"/>
    <w:rsid w:val="009772AF"/>
    <w:rsid w:val="00977E55"/>
    <w:rsid w:val="009864BB"/>
    <w:rsid w:val="00986610"/>
    <w:rsid w:val="0098695D"/>
    <w:rsid w:val="0099216B"/>
    <w:rsid w:val="009955A9"/>
    <w:rsid w:val="009A2161"/>
    <w:rsid w:val="009A5EF0"/>
    <w:rsid w:val="009B178E"/>
    <w:rsid w:val="009B558C"/>
    <w:rsid w:val="009B747B"/>
    <w:rsid w:val="009C1FE2"/>
    <w:rsid w:val="009C6D74"/>
    <w:rsid w:val="009C6FE6"/>
    <w:rsid w:val="009D17C7"/>
    <w:rsid w:val="009D5050"/>
    <w:rsid w:val="009D518B"/>
    <w:rsid w:val="009E05FF"/>
    <w:rsid w:val="009E10FB"/>
    <w:rsid w:val="009E4B78"/>
    <w:rsid w:val="009E547D"/>
    <w:rsid w:val="009F08CB"/>
    <w:rsid w:val="009F1EB5"/>
    <w:rsid w:val="009F2EF0"/>
    <w:rsid w:val="009F6B7A"/>
    <w:rsid w:val="00A036E0"/>
    <w:rsid w:val="00A12B50"/>
    <w:rsid w:val="00A161A7"/>
    <w:rsid w:val="00A2452E"/>
    <w:rsid w:val="00A2650C"/>
    <w:rsid w:val="00A30AD2"/>
    <w:rsid w:val="00A31D3E"/>
    <w:rsid w:val="00A33E4A"/>
    <w:rsid w:val="00A4511A"/>
    <w:rsid w:val="00A50741"/>
    <w:rsid w:val="00A53283"/>
    <w:rsid w:val="00A53AB8"/>
    <w:rsid w:val="00A55B35"/>
    <w:rsid w:val="00A6290E"/>
    <w:rsid w:val="00A62919"/>
    <w:rsid w:val="00A63E8F"/>
    <w:rsid w:val="00A738B6"/>
    <w:rsid w:val="00A76BFD"/>
    <w:rsid w:val="00A81AC9"/>
    <w:rsid w:val="00A83772"/>
    <w:rsid w:val="00A847F1"/>
    <w:rsid w:val="00A85F44"/>
    <w:rsid w:val="00A86352"/>
    <w:rsid w:val="00A93350"/>
    <w:rsid w:val="00A9518A"/>
    <w:rsid w:val="00AA201A"/>
    <w:rsid w:val="00AA3D04"/>
    <w:rsid w:val="00AA3D7F"/>
    <w:rsid w:val="00AA5AE3"/>
    <w:rsid w:val="00AA7C91"/>
    <w:rsid w:val="00AB0441"/>
    <w:rsid w:val="00AB0BE8"/>
    <w:rsid w:val="00AB1E71"/>
    <w:rsid w:val="00AB2BC7"/>
    <w:rsid w:val="00AB30A6"/>
    <w:rsid w:val="00AC13E6"/>
    <w:rsid w:val="00AC1B82"/>
    <w:rsid w:val="00AC610E"/>
    <w:rsid w:val="00AC647B"/>
    <w:rsid w:val="00AC6484"/>
    <w:rsid w:val="00AD0E17"/>
    <w:rsid w:val="00AD1252"/>
    <w:rsid w:val="00AD364E"/>
    <w:rsid w:val="00AD62FD"/>
    <w:rsid w:val="00AE3788"/>
    <w:rsid w:val="00AE7487"/>
    <w:rsid w:val="00AF0E36"/>
    <w:rsid w:val="00AF3666"/>
    <w:rsid w:val="00AF7064"/>
    <w:rsid w:val="00B033EA"/>
    <w:rsid w:val="00B036AF"/>
    <w:rsid w:val="00B04360"/>
    <w:rsid w:val="00B078B8"/>
    <w:rsid w:val="00B11118"/>
    <w:rsid w:val="00B209C4"/>
    <w:rsid w:val="00B21997"/>
    <w:rsid w:val="00B24E21"/>
    <w:rsid w:val="00B31319"/>
    <w:rsid w:val="00B35CDF"/>
    <w:rsid w:val="00B40282"/>
    <w:rsid w:val="00B421BA"/>
    <w:rsid w:val="00B45C63"/>
    <w:rsid w:val="00B47497"/>
    <w:rsid w:val="00B508DA"/>
    <w:rsid w:val="00B54648"/>
    <w:rsid w:val="00B54CD8"/>
    <w:rsid w:val="00B5544E"/>
    <w:rsid w:val="00B65E9A"/>
    <w:rsid w:val="00B65FA7"/>
    <w:rsid w:val="00B6768B"/>
    <w:rsid w:val="00B67A35"/>
    <w:rsid w:val="00B70853"/>
    <w:rsid w:val="00B75222"/>
    <w:rsid w:val="00B86F94"/>
    <w:rsid w:val="00BA1567"/>
    <w:rsid w:val="00BB00D3"/>
    <w:rsid w:val="00BB209B"/>
    <w:rsid w:val="00BB6AD0"/>
    <w:rsid w:val="00BB7EEC"/>
    <w:rsid w:val="00BC0230"/>
    <w:rsid w:val="00BC0C95"/>
    <w:rsid w:val="00BC1455"/>
    <w:rsid w:val="00BC24CA"/>
    <w:rsid w:val="00BC26BA"/>
    <w:rsid w:val="00BC28E9"/>
    <w:rsid w:val="00BC35BE"/>
    <w:rsid w:val="00BC53D2"/>
    <w:rsid w:val="00BC7493"/>
    <w:rsid w:val="00BD0B1C"/>
    <w:rsid w:val="00BE1622"/>
    <w:rsid w:val="00BE7724"/>
    <w:rsid w:val="00BF2354"/>
    <w:rsid w:val="00BF2367"/>
    <w:rsid w:val="00BF29B6"/>
    <w:rsid w:val="00BF49C1"/>
    <w:rsid w:val="00C026F3"/>
    <w:rsid w:val="00C05899"/>
    <w:rsid w:val="00C07D38"/>
    <w:rsid w:val="00C1152B"/>
    <w:rsid w:val="00C22C67"/>
    <w:rsid w:val="00C25FF3"/>
    <w:rsid w:val="00C27EE0"/>
    <w:rsid w:val="00C409EC"/>
    <w:rsid w:val="00C40BF6"/>
    <w:rsid w:val="00C41954"/>
    <w:rsid w:val="00C47070"/>
    <w:rsid w:val="00C51BED"/>
    <w:rsid w:val="00C55514"/>
    <w:rsid w:val="00C6085E"/>
    <w:rsid w:val="00C65D4E"/>
    <w:rsid w:val="00C71E5C"/>
    <w:rsid w:val="00C757DE"/>
    <w:rsid w:val="00C764C3"/>
    <w:rsid w:val="00C8267A"/>
    <w:rsid w:val="00C8530A"/>
    <w:rsid w:val="00C9106F"/>
    <w:rsid w:val="00CB65EE"/>
    <w:rsid w:val="00CB74CE"/>
    <w:rsid w:val="00CC118C"/>
    <w:rsid w:val="00CC33CB"/>
    <w:rsid w:val="00CD734E"/>
    <w:rsid w:val="00CE3D56"/>
    <w:rsid w:val="00CF112B"/>
    <w:rsid w:val="00CF30D9"/>
    <w:rsid w:val="00CF4DBF"/>
    <w:rsid w:val="00D01C28"/>
    <w:rsid w:val="00D02A97"/>
    <w:rsid w:val="00D04F84"/>
    <w:rsid w:val="00D11F7F"/>
    <w:rsid w:val="00D13A8A"/>
    <w:rsid w:val="00D15A44"/>
    <w:rsid w:val="00D21953"/>
    <w:rsid w:val="00D32A79"/>
    <w:rsid w:val="00D35767"/>
    <w:rsid w:val="00D42851"/>
    <w:rsid w:val="00D43CAC"/>
    <w:rsid w:val="00D522CF"/>
    <w:rsid w:val="00D617EC"/>
    <w:rsid w:val="00D63610"/>
    <w:rsid w:val="00D741AB"/>
    <w:rsid w:val="00D83639"/>
    <w:rsid w:val="00D90930"/>
    <w:rsid w:val="00D9235A"/>
    <w:rsid w:val="00D9443B"/>
    <w:rsid w:val="00DA0FA0"/>
    <w:rsid w:val="00DA2812"/>
    <w:rsid w:val="00DA3DBF"/>
    <w:rsid w:val="00DA3E43"/>
    <w:rsid w:val="00DA7059"/>
    <w:rsid w:val="00DB1599"/>
    <w:rsid w:val="00DB5B96"/>
    <w:rsid w:val="00DC0DBA"/>
    <w:rsid w:val="00DC0E6C"/>
    <w:rsid w:val="00DD0237"/>
    <w:rsid w:val="00DD5A61"/>
    <w:rsid w:val="00DD64D0"/>
    <w:rsid w:val="00DE079E"/>
    <w:rsid w:val="00DF04A6"/>
    <w:rsid w:val="00DF05A6"/>
    <w:rsid w:val="00DF63D7"/>
    <w:rsid w:val="00DF7DC5"/>
    <w:rsid w:val="00E05081"/>
    <w:rsid w:val="00E06F74"/>
    <w:rsid w:val="00E074D9"/>
    <w:rsid w:val="00E13597"/>
    <w:rsid w:val="00E20944"/>
    <w:rsid w:val="00E211F8"/>
    <w:rsid w:val="00E25DA9"/>
    <w:rsid w:val="00E313C2"/>
    <w:rsid w:val="00E32D5A"/>
    <w:rsid w:val="00E32DD9"/>
    <w:rsid w:val="00E3418A"/>
    <w:rsid w:val="00E3604F"/>
    <w:rsid w:val="00E368C6"/>
    <w:rsid w:val="00E45619"/>
    <w:rsid w:val="00E51B71"/>
    <w:rsid w:val="00E566A7"/>
    <w:rsid w:val="00E5725A"/>
    <w:rsid w:val="00E61A2A"/>
    <w:rsid w:val="00E62789"/>
    <w:rsid w:val="00E6573C"/>
    <w:rsid w:val="00E66D19"/>
    <w:rsid w:val="00E7181C"/>
    <w:rsid w:val="00E73082"/>
    <w:rsid w:val="00E7740B"/>
    <w:rsid w:val="00E7754A"/>
    <w:rsid w:val="00E9093B"/>
    <w:rsid w:val="00E960E7"/>
    <w:rsid w:val="00E97CA1"/>
    <w:rsid w:val="00EB1331"/>
    <w:rsid w:val="00EB77F4"/>
    <w:rsid w:val="00EB7A7D"/>
    <w:rsid w:val="00EC03AA"/>
    <w:rsid w:val="00EC1A6E"/>
    <w:rsid w:val="00ED1F32"/>
    <w:rsid w:val="00ED28BB"/>
    <w:rsid w:val="00ED4791"/>
    <w:rsid w:val="00ED5D26"/>
    <w:rsid w:val="00EE1244"/>
    <w:rsid w:val="00EE553D"/>
    <w:rsid w:val="00EF5C0A"/>
    <w:rsid w:val="00F11B72"/>
    <w:rsid w:val="00F13B24"/>
    <w:rsid w:val="00F14939"/>
    <w:rsid w:val="00F229EC"/>
    <w:rsid w:val="00F2344E"/>
    <w:rsid w:val="00F23C8C"/>
    <w:rsid w:val="00F243F4"/>
    <w:rsid w:val="00F24AFF"/>
    <w:rsid w:val="00F25C42"/>
    <w:rsid w:val="00F27085"/>
    <w:rsid w:val="00F41DB8"/>
    <w:rsid w:val="00F41F82"/>
    <w:rsid w:val="00F448ED"/>
    <w:rsid w:val="00F45B69"/>
    <w:rsid w:val="00F47DA4"/>
    <w:rsid w:val="00F505B7"/>
    <w:rsid w:val="00F50FB6"/>
    <w:rsid w:val="00F517F3"/>
    <w:rsid w:val="00F54F33"/>
    <w:rsid w:val="00F61FF8"/>
    <w:rsid w:val="00F624A2"/>
    <w:rsid w:val="00F63ADE"/>
    <w:rsid w:val="00F70B6A"/>
    <w:rsid w:val="00F75025"/>
    <w:rsid w:val="00F8067B"/>
    <w:rsid w:val="00F86F9C"/>
    <w:rsid w:val="00F929B2"/>
    <w:rsid w:val="00F9563E"/>
    <w:rsid w:val="00FA1284"/>
    <w:rsid w:val="00FA7A3C"/>
    <w:rsid w:val="00FB076E"/>
    <w:rsid w:val="00FB364D"/>
    <w:rsid w:val="00FB51E5"/>
    <w:rsid w:val="00FB79C6"/>
    <w:rsid w:val="00FC3B9A"/>
    <w:rsid w:val="00FC5FEF"/>
    <w:rsid w:val="00FC67AB"/>
    <w:rsid w:val="00FD231B"/>
    <w:rsid w:val="00FD419D"/>
    <w:rsid w:val="00FD7F23"/>
    <w:rsid w:val="00FE22FD"/>
    <w:rsid w:val="00FE35B9"/>
    <w:rsid w:val="00FE7EBD"/>
    <w:rsid w:val="00FF12A7"/>
    <w:rsid w:val="00FF3322"/>
    <w:rsid w:val="00FF3E03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1F7F"/>
    <w:pPr>
      <w:keepNext/>
      <w:ind w:firstLine="1800"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D11F7F"/>
    <w:pPr>
      <w:keepNext/>
      <w:ind w:right="51" w:firstLine="1800"/>
      <w:jc w:val="both"/>
      <w:outlineLvl w:val="1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qFormat/>
    <w:rsid w:val="00D11F7F"/>
    <w:pPr>
      <w:keepNext/>
      <w:spacing w:after="120"/>
      <w:ind w:firstLine="1701"/>
      <w:jc w:val="both"/>
      <w:outlineLvl w:val="6"/>
    </w:pPr>
    <w:rPr>
      <w:rFonts w:ascii="Batang" w:eastAsia="Batang" w:hAnsi="Batang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ading 1a,hd,he,Cabeçalho1,Char"/>
    <w:basedOn w:val="Normal"/>
    <w:link w:val="CabealhoChar"/>
    <w:unhideWhenUsed/>
    <w:rsid w:val="00926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Heading 1a Char,hd Char,he Char,Cabeçalho1 Char,Char Char"/>
    <w:basedOn w:val="Fontepargpadro"/>
    <w:link w:val="Cabealho"/>
    <w:uiPriority w:val="99"/>
    <w:rsid w:val="00926C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C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2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11F7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11F7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D11F7F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11F7F"/>
    <w:pPr>
      <w:ind w:firstLine="1800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D11F7F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11F7F"/>
    <w:pPr>
      <w:jc w:val="both"/>
    </w:pPr>
    <w:rPr>
      <w:rFonts w:ascii="Arial" w:hAnsi="Arial"/>
      <w:snapToGrid w:val="0"/>
    </w:rPr>
  </w:style>
  <w:style w:type="character" w:customStyle="1" w:styleId="Corpodetexto3Char">
    <w:name w:val="Corpo de texto 3 Char"/>
    <w:basedOn w:val="Fontepargpadro"/>
    <w:link w:val="Corpodetexto3"/>
    <w:rsid w:val="00D11F7F"/>
    <w:rPr>
      <w:rFonts w:ascii="Arial" w:eastAsia="Times New Roman" w:hAnsi="Arial" w:cs="Times New Roman"/>
      <w:snapToGrid w:val="0"/>
      <w:sz w:val="24"/>
      <w:szCs w:val="24"/>
      <w:lang w:eastAsia="pt-BR"/>
    </w:rPr>
  </w:style>
  <w:style w:type="paragraph" w:customStyle="1" w:styleId="Estilo2">
    <w:name w:val="Estilo2"/>
    <w:basedOn w:val="Normal"/>
    <w:rsid w:val="00D11F7F"/>
    <w:pPr>
      <w:overflowPunct w:val="0"/>
      <w:autoSpaceDE w:val="0"/>
      <w:autoSpaceDN w:val="0"/>
      <w:adjustRightInd w:val="0"/>
      <w:spacing w:line="240" w:lineRule="exact"/>
      <w:ind w:firstLine="2835"/>
      <w:jc w:val="both"/>
      <w:textAlignment w:val="baseline"/>
    </w:pPr>
    <w:rPr>
      <w:rFonts w:ascii="Arial" w:hAnsi="Arial"/>
      <w:szCs w:val="20"/>
    </w:rPr>
  </w:style>
  <w:style w:type="paragraph" w:customStyle="1" w:styleId="Standard">
    <w:name w:val="Standard"/>
    <w:rsid w:val="00D11F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4E62"/>
  </w:style>
  <w:style w:type="paragraph" w:styleId="Textodebalo">
    <w:name w:val="Balloon Text"/>
    <w:basedOn w:val="Normal"/>
    <w:link w:val="TextodebaloChar"/>
    <w:uiPriority w:val="99"/>
    <w:semiHidden/>
    <w:unhideWhenUsed/>
    <w:rsid w:val="005C5B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A1E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08C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31969"/>
    <w:rPr>
      <w:b/>
      <w:bCs/>
    </w:rPr>
  </w:style>
  <w:style w:type="character" w:customStyle="1" w:styleId="w8qarf">
    <w:name w:val="w8qarf"/>
    <w:basedOn w:val="Fontepargpadro"/>
    <w:rsid w:val="00805277"/>
  </w:style>
  <w:style w:type="character" w:customStyle="1" w:styleId="lrzxr">
    <w:name w:val="lrzxr"/>
    <w:basedOn w:val="Fontepargpadro"/>
    <w:rsid w:val="00805277"/>
  </w:style>
  <w:style w:type="character" w:styleId="Hyperlink">
    <w:name w:val="Hyperlink"/>
    <w:basedOn w:val="Fontepargpadro"/>
    <w:unhideWhenUsed/>
    <w:rsid w:val="0080527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A3B84"/>
    <w:pPr>
      <w:ind w:right="-136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3A3B84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7D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D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F3C3-C302-4A88-A767-04A9765F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7</Pages>
  <Words>1962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Comissão Permanente de Licitação</cp:lastModifiedBy>
  <cp:revision>337</cp:revision>
  <cp:lastPrinted>2021-07-06T12:40:00Z</cp:lastPrinted>
  <dcterms:created xsi:type="dcterms:W3CDTF">2018-05-15T17:00:00Z</dcterms:created>
  <dcterms:modified xsi:type="dcterms:W3CDTF">2021-07-06T12:45:00Z</dcterms:modified>
</cp:coreProperties>
</file>