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49" w:rsidRPr="005E7C41" w:rsidRDefault="00DB4B49" w:rsidP="00DB4B49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5E7C41">
        <w:rPr>
          <w:rFonts w:ascii="Arial" w:hAnsi="Arial" w:cs="Arial"/>
          <w:sz w:val="22"/>
          <w:szCs w:val="22"/>
          <w:u w:val="single"/>
        </w:rPr>
        <w:t xml:space="preserve">CONTRATO Nº </w:t>
      </w:r>
      <w:r w:rsidR="002F76EA">
        <w:rPr>
          <w:rFonts w:ascii="Arial" w:hAnsi="Arial" w:cs="Arial"/>
          <w:sz w:val="22"/>
          <w:szCs w:val="22"/>
          <w:u w:val="single"/>
        </w:rPr>
        <w:t>039</w:t>
      </w:r>
      <w:r w:rsidRPr="005E7C41">
        <w:rPr>
          <w:rFonts w:ascii="Arial" w:hAnsi="Arial" w:cs="Arial"/>
          <w:sz w:val="22"/>
          <w:szCs w:val="22"/>
          <w:u w:val="single"/>
        </w:rPr>
        <w:t>/2020</w:t>
      </w:r>
    </w:p>
    <w:p w:rsidR="00DB4B49" w:rsidRPr="005E7C41" w:rsidRDefault="00DB4B49" w:rsidP="00DB4B49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5E7C41">
        <w:rPr>
          <w:rFonts w:ascii="Arial" w:hAnsi="Arial" w:cs="Arial"/>
          <w:sz w:val="22"/>
          <w:szCs w:val="22"/>
          <w:u w:val="single"/>
        </w:rPr>
        <w:t xml:space="preserve">PROCESSO ADMINISTRATIVO Nº </w:t>
      </w:r>
      <w:r>
        <w:rPr>
          <w:rFonts w:ascii="Arial" w:hAnsi="Arial" w:cs="Arial"/>
          <w:sz w:val="22"/>
          <w:szCs w:val="22"/>
          <w:u w:val="single"/>
        </w:rPr>
        <w:t>2775/2020</w:t>
      </w:r>
    </w:p>
    <w:p w:rsidR="00DB4B49" w:rsidRPr="005E7C41" w:rsidRDefault="00DB4B49" w:rsidP="00DB4B49">
      <w:pPr>
        <w:pStyle w:val="Ttulo"/>
        <w:jc w:val="left"/>
        <w:rPr>
          <w:rFonts w:ascii="Arial" w:hAnsi="Arial" w:cs="Arial"/>
          <w:sz w:val="22"/>
          <w:szCs w:val="22"/>
          <w:u w:val="single"/>
        </w:rPr>
      </w:pPr>
      <w:r w:rsidRPr="005E7C41">
        <w:rPr>
          <w:rFonts w:ascii="Arial" w:hAnsi="Arial" w:cs="Arial"/>
          <w:sz w:val="22"/>
          <w:szCs w:val="22"/>
          <w:u w:val="single"/>
        </w:rPr>
        <w:t>DISPENSA DE LICITAÇÃO</w:t>
      </w:r>
    </w:p>
    <w:p w:rsidR="00DB4B49" w:rsidRPr="005E7C41" w:rsidRDefault="00DB4B49" w:rsidP="00DB4B49">
      <w:pPr>
        <w:pStyle w:val="Ttulo"/>
        <w:rPr>
          <w:rFonts w:ascii="Arial" w:hAnsi="Arial" w:cs="Arial"/>
          <w:b w:val="0"/>
          <w:sz w:val="22"/>
          <w:szCs w:val="22"/>
        </w:rPr>
      </w:pPr>
    </w:p>
    <w:p w:rsidR="00DB4B49" w:rsidRPr="000164B6" w:rsidRDefault="00DB4B49" w:rsidP="00DB4B49">
      <w:pPr>
        <w:spacing w:after="0" w:line="360" w:lineRule="auto"/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5E7C41">
        <w:rPr>
          <w:rFonts w:ascii="Arial" w:hAnsi="Arial" w:cs="Arial"/>
        </w:rPr>
        <w:t>Termo de Contrato celebrado entre a</w:t>
      </w:r>
      <w:r w:rsidRPr="005E7C41">
        <w:rPr>
          <w:rFonts w:ascii="Arial" w:hAnsi="Arial" w:cs="Arial"/>
          <w:b/>
        </w:rPr>
        <w:t xml:space="preserve"> SECRETARIA MUNICIPAL DE SAÚDE</w:t>
      </w:r>
      <w:r w:rsidRPr="005E7C41">
        <w:rPr>
          <w:rFonts w:ascii="Arial" w:hAnsi="Arial" w:cs="Arial"/>
        </w:rPr>
        <w:t xml:space="preserve"> e a empresa </w:t>
      </w:r>
      <w:r w:rsidR="002F76EA">
        <w:rPr>
          <w:rFonts w:ascii="Arial" w:hAnsi="Arial" w:cs="Arial"/>
          <w:b/>
        </w:rPr>
        <w:t>LS COMERCIO</w:t>
      </w:r>
      <w:r w:rsidR="00C5341D">
        <w:rPr>
          <w:rFonts w:ascii="Arial" w:hAnsi="Arial" w:cs="Arial"/>
          <w:b/>
        </w:rPr>
        <w:t xml:space="preserve"> DE PRODUTOS HOSPITALARES E DE LABORATORIO EIRELI</w:t>
      </w:r>
      <w:r w:rsidRPr="005E7C41">
        <w:rPr>
          <w:rFonts w:ascii="Arial" w:hAnsi="Arial" w:cs="Arial"/>
        </w:rPr>
        <w:t>, referente</w:t>
      </w:r>
      <w:r w:rsidRPr="005E7C4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AQUISIÇÃO DE ÁLCOOL EM GEL E AVENTAL PARA SUPRIR NECESSIDADE E DEMANDA DESTES PRODUTOS AOS AGENTES COMUNITÁRIOS DE SAÚDE E AGENTES DE ENDEMIAS DE TODAS AS UNIDADES DE ATENDIMENTO AO PÚBLICO, ASSISTIDA POR ESTA SECRETARIA MUNICIPAL DE SAÚDE</w:t>
      </w:r>
      <w:r w:rsidRPr="00FD3445">
        <w:rPr>
          <w:rFonts w:ascii="Arial" w:hAnsi="Arial" w:cs="Arial"/>
          <w:b/>
          <w:bCs/>
          <w:sz w:val="24"/>
          <w:szCs w:val="24"/>
        </w:rPr>
        <w:t>.</w:t>
      </w:r>
    </w:p>
    <w:p w:rsidR="00DB4B49" w:rsidRPr="005E7C41" w:rsidRDefault="00DB4B49" w:rsidP="00DB4B49">
      <w:pPr>
        <w:spacing w:line="360" w:lineRule="auto"/>
        <w:ind w:right="-1"/>
        <w:jc w:val="both"/>
        <w:rPr>
          <w:rFonts w:ascii="Arial" w:hAnsi="Arial" w:cs="Arial"/>
          <w:b/>
          <w:bCs/>
          <w:color w:val="000000"/>
        </w:rPr>
      </w:pPr>
    </w:p>
    <w:p w:rsidR="00DB4B49" w:rsidRPr="005E7C41" w:rsidRDefault="00DB4B49" w:rsidP="00DB4B49">
      <w:pPr>
        <w:jc w:val="both"/>
        <w:rPr>
          <w:rFonts w:ascii="Arial" w:hAnsi="Arial" w:cs="Arial"/>
        </w:rPr>
      </w:pPr>
      <w:r w:rsidRPr="005E7C41">
        <w:rPr>
          <w:rFonts w:ascii="Arial" w:hAnsi="Arial" w:cs="Arial"/>
          <w:b/>
        </w:rPr>
        <w:t>O Fundo Municipal de Saúde de Conceição do Araguaia - PA</w:t>
      </w:r>
      <w:r w:rsidRPr="005E7C41">
        <w:rPr>
          <w:rFonts w:ascii="Arial" w:hAnsi="Arial" w:cs="Arial"/>
        </w:rPr>
        <w:t xml:space="preserve">, </w:t>
      </w:r>
      <w:r w:rsidRPr="005E7C41">
        <w:rPr>
          <w:rFonts w:ascii="Arial" w:hAnsi="Arial" w:cs="Arial"/>
          <w:color w:val="000000"/>
        </w:rPr>
        <w:t xml:space="preserve">pessoa jurídica de direito público interno, com sede e foro na cidade de Conceição do Araguaia, Estado do Pará, à </w:t>
      </w:r>
      <w:r w:rsidRPr="005E7C41">
        <w:rPr>
          <w:rFonts w:ascii="Arial" w:hAnsi="Arial" w:cs="Arial"/>
        </w:rPr>
        <w:t xml:space="preserve">Avenida Benedito Rocha n° 3486, Centro,  </w:t>
      </w:r>
      <w:r w:rsidRPr="005E7C41">
        <w:rPr>
          <w:rFonts w:ascii="Arial" w:hAnsi="Arial" w:cs="Arial"/>
          <w:color w:val="000000"/>
        </w:rPr>
        <w:t>Conceição do Araguaia</w:t>
      </w:r>
      <w:r w:rsidRPr="005E7C41">
        <w:rPr>
          <w:rFonts w:ascii="Arial" w:hAnsi="Arial" w:cs="Arial"/>
        </w:rPr>
        <w:t xml:space="preserve"> - PA, inscrita no CNPJ/MF sob nº 17.453.467/0001-90</w:t>
      </w:r>
      <w:r w:rsidRPr="005E7C41">
        <w:rPr>
          <w:rFonts w:ascii="Arial" w:hAnsi="Arial" w:cs="Arial"/>
          <w:color w:val="000000"/>
        </w:rPr>
        <w:t xml:space="preserve">, neste ato representado pela </w:t>
      </w:r>
      <w:r w:rsidRPr="005E7C41">
        <w:rPr>
          <w:rFonts w:ascii="Arial" w:hAnsi="Arial" w:cs="Arial"/>
          <w:i/>
          <w:color w:val="000000"/>
        </w:rPr>
        <w:t xml:space="preserve">Secretária </w:t>
      </w:r>
      <w:r w:rsidRPr="005E7C41">
        <w:rPr>
          <w:rFonts w:ascii="Arial" w:hAnsi="Arial" w:cs="Arial"/>
          <w:color w:val="000000"/>
        </w:rPr>
        <w:t xml:space="preserve">a </w:t>
      </w:r>
      <w:r w:rsidR="00C5341D" w:rsidRPr="00186569">
        <w:rPr>
          <w:rFonts w:ascii="Arial" w:hAnsi="Arial" w:cs="Arial"/>
          <w:color w:val="000000"/>
        </w:rPr>
        <w:t>Sra. Elaine Salomão de Sales</w:t>
      </w:r>
      <w:r w:rsidR="00C5341D" w:rsidRPr="00186569">
        <w:rPr>
          <w:rFonts w:ascii="Arial" w:hAnsi="Arial" w:cs="Arial"/>
          <w:b/>
          <w:color w:val="000000"/>
        </w:rPr>
        <w:t>,</w:t>
      </w:r>
      <w:r w:rsidR="00C5341D" w:rsidRPr="00186569">
        <w:rPr>
          <w:rFonts w:ascii="Arial" w:hAnsi="Arial" w:cs="Arial"/>
          <w:color w:val="000000"/>
        </w:rPr>
        <w:t xml:space="preserve"> brasileira, Casada, CPF 831.314.931-00 e RG 330.659.3 SSP-GO, residente na AV. JK, n° 2172 – Setor universitário </w:t>
      </w:r>
      <w:r w:rsidR="00C5341D" w:rsidRPr="00186569">
        <w:rPr>
          <w:rFonts w:ascii="Arial" w:hAnsi="Arial" w:cs="Arial"/>
          <w:color w:val="000000"/>
          <w:shd w:val="clear" w:color="auto" w:fill="FFFFFF"/>
        </w:rPr>
        <w:t>- Conceição do Araguaia – PA</w:t>
      </w:r>
      <w:r w:rsidRPr="005E7C41">
        <w:rPr>
          <w:rFonts w:ascii="Arial" w:hAnsi="Arial" w:cs="Arial"/>
          <w:shd w:val="clear" w:color="auto" w:fill="FFFFFF"/>
        </w:rPr>
        <w:t>,</w:t>
      </w:r>
      <w:r w:rsidRPr="005E7C41">
        <w:rPr>
          <w:rFonts w:ascii="Arial" w:hAnsi="Arial" w:cs="Arial"/>
          <w:color w:val="000000"/>
        </w:rPr>
        <w:t xml:space="preserve"> e a empresa </w:t>
      </w:r>
      <w:r w:rsidR="00C5341D">
        <w:rPr>
          <w:rFonts w:ascii="Arial" w:hAnsi="Arial" w:cs="Arial"/>
          <w:b/>
        </w:rPr>
        <w:t>LS COMERCIO DE PRODUTOS HOSPITALARES E DE LABORATORIO EIRELI</w:t>
      </w:r>
      <w:r w:rsidRPr="005E7C41">
        <w:rPr>
          <w:rFonts w:ascii="Arial" w:eastAsia="Batang" w:hAnsi="Arial" w:cs="Arial"/>
          <w:b/>
          <w:bCs/>
          <w:color w:val="000000"/>
        </w:rPr>
        <w:t xml:space="preserve">, </w:t>
      </w:r>
      <w:r w:rsidRPr="005E7C41">
        <w:rPr>
          <w:rFonts w:ascii="Arial" w:eastAsia="Batang" w:hAnsi="Arial" w:cs="Arial"/>
          <w:color w:val="000000"/>
          <w:lang w:val="pt-PT"/>
        </w:rPr>
        <w:t xml:space="preserve"> inscrita no CNPJ </w:t>
      </w:r>
      <w:r w:rsidR="00C5341D">
        <w:rPr>
          <w:rFonts w:ascii="Arial" w:eastAsia="Batang" w:hAnsi="Arial" w:cs="Arial"/>
          <w:bCs/>
          <w:color w:val="000000"/>
        </w:rPr>
        <w:t>28.436.752/0001-19</w:t>
      </w:r>
      <w:r w:rsidRPr="005E7C41">
        <w:rPr>
          <w:rFonts w:ascii="Arial" w:eastAsia="Batang" w:hAnsi="Arial" w:cs="Arial"/>
          <w:bCs/>
          <w:color w:val="000000"/>
        </w:rPr>
        <w:t xml:space="preserve">, situada na </w:t>
      </w:r>
      <w:r w:rsidR="00C5341D">
        <w:rPr>
          <w:rFonts w:ascii="Arial" w:eastAsia="Batang" w:hAnsi="Arial" w:cs="Arial"/>
          <w:bCs/>
          <w:color w:val="000000"/>
        </w:rPr>
        <w:t>Rua Tocantins, 808, Setor Oeste – Paraiso do Tocantins/TO</w:t>
      </w:r>
      <w:r>
        <w:rPr>
          <w:rFonts w:ascii="Arial" w:eastAsia="Batang" w:hAnsi="Arial" w:cs="Arial"/>
          <w:bCs/>
          <w:color w:val="000000"/>
        </w:rPr>
        <w:t xml:space="preserve">, representada neste ato </w:t>
      </w:r>
      <w:r w:rsidR="00C5341D">
        <w:rPr>
          <w:rFonts w:ascii="Arial" w:eastAsia="Batang" w:hAnsi="Arial" w:cs="Arial"/>
          <w:bCs/>
          <w:color w:val="000000"/>
        </w:rPr>
        <w:t xml:space="preserve">pela Sra. </w:t>
      </w:r>
      <w:r w:rsidR="00C5341D" w:rsidRPr="00343FB9">
        <w:rPr>
          <w:rFonts w:ascii="Arial" w:eastAsia="Batang" w:hAnsi="Arial" w:cs="Arial"/>
          <w:b/>
          <w:bCs/>
          <w:color w:val="000000"/>
        </w:rPr>
        <w:t>Maria Eduarda Acacio Lima</w:t>
      </w:r>
      <w:r>
        <w:rPr>
          <w:rFonts w:ascii="Arial" w:eastAsia="Batang" w:hAnsi="Arial" w:cs="Arial"/>
          <w:bCs/>
          <w:color w:val="000000"/>
        </w:rPr>
        <w:t xml:space="preserve">, CPF n° </w:t>
      </w:r>
      <w:r w:rsidR="00C5341D">
        <w:rPr>
          <w:rFonts w:ascii="Arial" w:eastAsia="Batang" w:hAnsi="Arial" w:cs="Arial"/>
          <w:bCs/>
          <w:color w:val="000000"/>
        </w:rPr>
        <w:t>057.372.331-11</w:t>
      </w:r>
      <w:r>
        <w:rPr>
          <w:rFonts w:ascii="Arial" w:eastAsia="Batang" w:hAnsi="Arial" w:cs="Arial"/>
          <w:bCs/>
          <w:color w:val="000000"/>
        </w:rPr>
        <w:t>, residente e domiciliad</w:t>
      </w:r>
      <w:r w:rsidR="00C5341D">
        <w:rPr>
          <w:rFonts w:ascii="Arial" w:eastAsia="Batang" w:hAnsi="Arial" w:cs="Arial"/>
          <w:bCs/>
          <w:color w:val="000000"/>
        </w:rPr>
        <w:t>a em Paraiso do Tocantins/TO</w:t>
      </w:r>
      <w:r w:rsidRPr="005E7C41">
        <w:rPr>
          <w:rFonts w:ascii="Arial" w:hAnsi="Arial" w:cs="Arial"/>
        </w:rPr>
        <w:t xml:space="preserve">, resolvem celebrar o presente </w:t>
      </w:r>
      <w:r w:rsidRPr="005E7C41">
        <w:rPr>
          <w:rFonts w:ascii="Arial" w:hAnsi="Arial" w:cs="Arial"/>
          <w:b/>
        </w:rPr>
        <w:t>CONTRATO</w:t>
      </w:r>
      <w:r w:rsidRPr="005E7C41">
        <w:rPr>
          <w:rFonts w:ascii="Arial" w:hAnsi="Arial" w:cs="Arial"/>
        </w:rPr>
        <w:t xml:space="preserve">, de acordo com a Lei   nº 8.666/93 e suas alterações, elaborado de acordo com a minuta examinada pela </w:t>
      </w:r>
      <w:r w:rsidRPr="005E7C41">
        <w:rPr>
          <w:rFonts w:ascii="Arial" w:hAnsi="Arial" w:cs="Arial"/>
          <w:b/>
          <w:bCs/>
        </w:rPr>
        <w:t xml:space="preserve">PROCURADORIA GERAL DO MUNICÍPIO, </w:t>
      </w:r>
      <w:r w:rsidRPr="005E7C41">
        <w:rPr>
          <w:rFonts w:ascii="Arial" w:hAnsi="Arial" w:cs="Arial"/>
        </w:rPr>
        <w:t>ex-vi do disposto no parágrafo único do art. 38, da Lei 8.666/93 e suas alterações, mediante as disposições expressas nas cláusulas seguintes:</w:t>
      </w:r>
    </w:p>
    <w:p w:rsidR="000164B6" w:rsidRDefault="000E4848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sz w:val="24"/>
          <w:szCs w:val="24"/>
        </w:rPr>
      </w:pPr>
      <w:r w:rsidRPr="00FE06F9">
        <w:rPr>
          <w:rFonts w:ascii="Arial" w:hAnsi="Arial" w:cs="Arial"/>
          <w:b/>
          <w:bCs/>
          <w:color w:val="000000"/>
          <w:sz w:val="24"/>
          <w:szCs w:val="24"/>
        </w:rPr>
        <w:t>1. OBJETO</w:t>
      </w:r>
    </w:p>
    <w:p w:rsidR="000164B6" w:rsidRDefault="000164B6" w:rsidP="000164B6">
      <w:pPr>
        <w:spacing w:after="0" w:line="240" w:lineRule="auto"/>
        <w:ind w:right="141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6012B" w:rsidRPr="00897010" w:rsidRDefault="00484592" w:rsidP="00897010">
      <w:pPr>
        <w:spacing w:after="0" w:line="360" w:lineRule="auto"/>
        <w:ind w:right="-1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AQUISIÇÃO DE ÁLCOOL EM GEL E AVENTAL PARA SUPRIR NECESSIDADE E DEMANDA DESTES PRODUTOS AOS AGENTES </w:t>
      </w:r>
      <w:r>
        <w:rPr>
          <w:rFonts w:ascii="Arial" w:hAnsi="Arial" w:cs="Arial"/>
          <w:b/>
          <w:color w:val="000000"/>
          <w:sz w:val="24"/>
          <w:szCs w:val="24"/>
        </w:rPr>
        <w:lastRenderedPageBreak/>
        <w:t>COMUNITÁRIOS DE SAÚDE E AGENTES DE ENDEMIAS DE TODAS AS UNIDADES DE ATENDIMENTO AO PÚBLICO, ASSISTIDA POR ESTA SECRETARIA MUNICIPAL DE SAÚDE</w:t>
      </w:r>
      <w:r w:rsidRPr="00FD3445">
        <w:rPr>
          <w:rFonts w:ascii="Arial" w:hAnsi="Arial" w:cs="Arial"/>
          <w:b/>
          <w:bCs/>
          <w:sz w:val="24"/>
          <w:szCs w:val="24"/>
        </w:rPr>
        <w:t>.</w:t>
      </w:r>
    </w:p>
    <w:p w:rsidR="00AB6BA2" w:rsidRPr="00FE06F9" w:rsidRDefault="002549F2" w:rsidP="009E0AD7">
      <w:pPr>
        <w:spacing w:before="120" w:after="120"/>
        <w:ind w:right="120"/>
        <w:jc w:val="both"/>
        <w:rPr>
          <w:rFonts w:ascii="Arial" w:hAnsi="Arial" w:cs="Arial"/>
          <w:b/>
          <w:sz w:val="24"/>
          <w:szCs w:val="24"/>
        </w:rPr>
      </w:pPr>
      <w:r w:rsidRPr="00FE06F9">
        <w:rPr>
          <w:rFonts w:ascii="Arial" w:hAnsi="Arial" w:cs="Arial"/>
          <w:b/>
          <w:sz w:val="24"/>
          <w:szCs w:val="24"/>
        </w:rPr>
        <w:t>2. DESCRIÇ</w:t>
      </w:r>
      <w:r w:rsidR="001160D9" w:rsidRPr="00FE06F9">
        <w:rPr>
          <w:rFonts w:ascii="Arial" w:hAnsi="Arial" w:cs="Arial"/>
          <w:b/>
          <w:sz w:val="24"/>
          <w:szCs w:val="24"/>
        </w:rPr>
        <w:t>ÃO DO ITEM</w:t>
      </w:r>
    </w:p>
    <w:tbl>
      <w:tblPr>
        <w:tblStyle w:val="Tabelacomgrade"/>
        <w:tblW w:w="10589" w:type="dxa"/>
        <w:jc w:val="center"/>
        <w:tblLayout w:type="fixed"/>
        <w:tblLook w:val="04A0"/>
      </w:tblPr>
      <w:tblGrid>
        <w:gridCol w:w="791"/>
        <w:gridCol w:w="3116"/>
        <w:gridCol w:w="775"/>
        <w:gridCol w:w="1136"/>
        <w:gridCol w:w="2175"/>
        <w:gridCol w:w="1179"/>
        <w:gridCol w:w="1417"/>
      </w:tblGrid>
      <w:tr w:rsidR="00C5341D" w:rsidRPr="00FE06F9" w:rsidTr="00C5341D">
        <w:trPr>
          <w:trHeight w:val="776"/>
          <w:jc w:val="center"/>
        </w:trPr>
        <w:tc>
          <w:tcPr>
            <w:tcW w:w="791" w:type="dxa"/>
            <w:vAlign w:val="center"/>
          </w:tcPr>
          <w:p w:rsidR="00C5341D" w:rsidRPr="00FE06F9" w:rsidRDefault="00C5341D" w:rsidP="00032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06F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3116" w:type="dxa"/>
            <w:vAlign w:val="center"/>
          </w:tcPr>
          <w:p w:rsidR="00C5341D" w:rsidRPr="00FE06F9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6F9">
              <w:rPr>
                <w:rFonts w:ascii="Arial" w:hAnsi="Arial" w:cs="Arial"/>
                <w:b/>
                <w:sz w:val="24"/>
                <w:szCs w:val="24"/>
              </w:rPr>
              <w:t>ESPECIFICAÇÕES</w:t>
            </w:r>
          </w:p>
        </w:tc>
        <w:tc>
          <w:tcPr>
            <w:tcW w:w="775" w:type="dxa"/>
            <w:vAlign w:val="center"/>
          </w:tcPr>
          <w:p w:rsidR="00C5341D" w:rsidRPr="00FE06F9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6F9">
              <w:rPr>
                <w:rFonts w:ascii="Arial" w:hAnsi="Arial" w:cs="Arial"/>
                <w:b/>
                <w:sz w:val="24"/>
                <w:szCs w:val="24"/>
              </w:rPr>
              <w:t>UND</w:t>
            </w:r>
          </w:p>
        </w:tc>
        <w:tc>
          <w:tcPr>
            <w:tcW w:w="1136" w:type="dxa"/>
            <w:vAlign w:val="center"/>
          </w:tcPr>
          <w:p w:rsidR="00C5341D" w:rsidRPr="00FE06F9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E06F9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2175" w:type="dxa"/>
          </w:tcPr>
          <w:p w:rsidR="00C5341D" w:rsidRPr="00FE06F9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MARCA</w:t>
            </w:r>
          </w:p>
        </w:tc>
        <w:tc>
          <w:tcPr>
            <w:tcW w:w="1179" w:type="dxa"/>
          </w:tcPr>
          <w:p w:rsidR="00C5341D" w:rsidRPr="00FE06F9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UNIT</w:t>
            </w:r>
          </w:p>
        </w:tc>
        <w:tc>
          <w:tcPr>
            <w:tcW w:w="1417" w:type="dxa"/>
          </w:tcPr>
          <w:p w:rsidR="00C5341D" w:rsidRPr="00FE06F9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V. TOTAL</w:t>
            </w:r>
          </w:p>
        </w:tc>
      </w:tr>
      <w:tr w:rsidR="00C5341D" w:rsidRPr="00FE06F9" w:rsidTr="00C5341D">
        <w:trPr>
          <w:trHeight w:val="776"/>
          <w:jc w:val="center"/>
        </w:trPr>
        <w:tc>
          <w:tcPr>
            <w:tcW w:w="791" w:type="dxa"/>
          </w:tcPr>
          <w:p w:rsidR="00C5341D" w:rsidRPr="00E5602A" w:rsidRDefault="00C5341D" w:rsidP="00E5602A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 w:rsidRPr="00E560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3116" w:type="dxa"/>
          </w:tcPr>
          <w:p w:rsidR="00C5341D" w:rsidRDefault="00C5341D" w:rsidP="002047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ÁLCOOL EM GEL ANTISSÉPTICO 70% </w:t>
            </w:r>
          </w:p>
        </w:tc>
        <w:tc>
          <w:tcPr>
            <w:tcW w:w="775" w:type="dxa"/>
            <w:vAlign w:val="center"/>
          </w:tcPr>
          <w:p w:rsidR="00C5341D" w:rsidRPr="00E5602A" w:rsidRDefault="00C5341D" w:rsidP="00E56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</w:t>
            </w:r>
          </w:p>
        </w:tc>
        <w:tc>
          <w:tcPr>
            <w:tcW w:w="1136" w:type="dxa"/>
            <w:vAlign w:val="center"/>
          </w:tcPr>
          <w:p w:rsidR="00C5341D" w:rsidRPr="00FE06F9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300</w:t>
            </w:r>
          </w:p>
        </w:tc>
        <w:tc>
          <w:tcPr>
            <w:tcW w:w="2175" w:type="dxa"/>
          </w:tcPr>
          <w:p w:rsidR="00C5341D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SOUL</w:t>
            </w:r>
          </w:p>
        </w:tc>
        <w:tc>
          <w:tcPr>
            <w:tcW w:w="1179" w:type="dxa"/>
          </w:tcPr>
          <w:p w:rsidR="00C5341D" w:rsidRDefault="00C5341D">
            <w:r w:rsidRPr="00612C24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28,80</w:t>
            </w:r>
          </w:p>
        </w:tc>
        <w:tc>
          <w:tcPr>
            <w:tcW w:w="1417" w:type="dxa"/>
          </w:tcPr>
          <w:p w:rsidR="00C5341D" w:rsidRDefault="00C5341D">
            <w:r w:rsidRPr="00612C24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0606">
              <w:rPr>
                <w:rFonts w:ascii="Arial" w:hAnsi="Arial" w:cs="Arial"/>
                <w:b/>
                <w:sz w:val="24"/>
                <w:szCs w:val="24"/>
              </w:rPr>
              <w:t>8.640,00</w:t>
            </w:r>
          </w:p>
        </w:tc>
      </w:tr>
      <w:tr w:rsidR="00C5341D" w:rsidRPr="00FE06F9" w:rsidTr="00C5341D">
        <w:trPr>
          <w:trHeight w:val="747"/>
          <w:jc w:val="center"/>
        </w:trPr>
        <w:tc>
          <w:tcPr>
            <w:tcW w:w="791" w:type="dxa"/>
          </w:tcPr>
          <w:p w:rsidR="00C5341D" w:rsidRPr="00E5602A" w:rsidRDefault="00C5341D" w:rsidP="00E5602A">
            <w:pPr>
              <w:pStyle w:val="Recuodecorpodetexto"/>
              <w:spacing w:after="0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6" w:type="dxa"/>
          </w:tcPr>
          <w:p w:rsidR="00C5341D" w:rsidRDefault="00C5341D" w:rsidP="0020474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AVENTAL DESCARTAVEL (CONFECCIONADO EM TNT, COR:BRANCO, PCT C/ 10 UNID.</w:t>
            </w:r>
          </w:p>
        </w:tc>
        <w:tc>
          <w:tcPr>
            <w:tcW w:w="775" w:type="dxa"/>
            <w:vAlign w:val="center"/>
          </w:tcPr>
          <w:p w:rsidR="00C5341D" w:rsidRDefault="00C5341D" w:rsidP="00E560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PCT</w:t>
            </w:r>
          </w:p>
        </w:tc>
        <w:tc>
          <w:tcPr>
            <w:tcW w:w="1136" w:type="dxa"/>
            <w:vAlign w:val="center"/>
          </w:tcPr>
          <w:p w:rsidR="00C5341D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C5341D" w:rsidRDefault="00C5341D" w:rsidP="00032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41D" w:rsidRDefault="00C5341D" w:rsidP="00032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341D" w:rsidRDefault="00C5341D" w:rsidP="000324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C5341D" w:rsidRDefault="00C5341D" w:rsidP="00C5341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DESCARPACK</w:t>
            </w:r>
          </w:p>
        </w:tc>
        <w:tc>
          <w:tcPr>
            <w:tcW w:w="1179" w:type="dxa"/>
          </w:tcPr>
          <w:p w:rsidR="00C5341D" w:rsidRDefault="00C5341D">
            <w:r w:rsidRPr="00612C24">
              <w:rPr>
                <w:rFonts w:ascii="Arial" w:hAnsi="Arial" w:cs="Arial"/>
                <w:b/>
                <w:sz w:val="24"/>
                <w:szCs w:val="24"/>
              </w:rPr>
              <w:t>R$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51,90</w:t>
            </w:r>
          </w:p>
        </w:tc>
        <w:tc>
          <w:tcPr>
            <w:tcW w:w="1417" w:type="dxa"/>
          </w:tcPr>
          <w:p w:rsidR="00C5341D" w:rsidRDefault="00C5341D">
            <w:r w:rsidRPr="00612C24">
              <w:rPr>
                <w:rFonts w:ascii="Arial" w:hAnsi="Arial" w:cs="Arial"/>
                <w:b/>
                <w:sz w:val="24"/>
                <w:szCs w:val="24"/>
              </w:rPr>
              <w:t>R$</w:t>
            </w:r>
            <w:r w:rsidR="00B90606">
              <w:rPr>
                <w:rFonts w:ascii="Arial" w:hAnsi="Arial" w:cs="Arial"/>
                <w:b/>
                <w:sz w:val="24"/>
                <w:szCs w:val="24"/>
              </w:rPr>
              <w:t xml:space="preserve"> 519,00</w:t>
            </w:r>
          </w:p>
        </w:tc>
      </w:tr>
    </w:tbl>
    <w:p w:rsidR="00E5602A" w:rsidRDefault="00E5602A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90606" w:rsidRPr="00B90606" w:rsidRDefault="00B90606" w:rsidP="00B90606">
      <w:pPr>
        <w:rPr>
          <w:rFonts w:ascii="Calibri" w:eastAsia="Times New Roman" w:hAnsi="Calibri" w:cs="Calibri"/>
          <w:color w:val="000000"/>
          <w:lang w:eastAsia="pt-BR"/>
        </w:rPr>
      </w:pPr>
      <w:r>
        <w:rPr>
          <w:rFonts w:ascii="Arial" w:hAnsi="Arial" w:cs="Arial"/>
          <w:b/>
          <w:sz w:val="24"/>
          <w:szCs w:val="24"/>
        </w:rPr>
        <w:t xml:space="preserve">VALOR CONTRATUAL: </w:t>
      </w:r>
      <w:r w:rsidRPr="00B90606">
        <w:rPr>
          <w:rFonts w:ascii="Calibri" w:eastAsia="Times New Roman" w:hAnsi="Calibri" w:cs="Calibri"/>
          <w:color w:val="000000"/>
          <w:lang w:eastAsia="pt-BR"/>
        </w:rPr>
        <w:t>R$ 9.159,00</w:t>
      </w:r>
      <w:r>
        <w:rPr>
          <w:rFonts w:ascii="Calibri" w:eastAsia="Times New Roman" w:hAnsi="Calibri" w:cs="Calibri"/>
          <w:color w:val="000000"/>
          <w:lang w:eastAsia="pt-BR"/>
        </w:rPr>
        <w:t xml:space="preserve"> (</w:t>
      </w:r>
      <w:r w:rsidRPr="00B90606">
        <w:rPr>
          <w:rFonts w:ascii="Calibri" w:eastAsia="Times New Roman" w:hAnsi="Calibri" w:cs="Calibri"/>
          <w:color w:val="000000"/>
          <w:lang w:eastAsia="pt-BR"/>
        </w:rPr>
        <w:t>Nove Mil e Cento e Cinquenta e Nove Reais</w:t>
      </w:r>
      <w:r>
        <w:rPr>
          <w:rFonts w:ascii="Calibri" w:eastAsia="Times New Roman" w:hAnsi="Calibri" w:cs="Calibri"/>
          <w:color w:val="000000"/>
          <w:lang w:eastAsia="pt-BR"/>
        </w:rPr>
        <w:t xml:space="preserve">). </w:t>
      </w:r>
    </w:p>
    <w:p w:rsidR="00B90606" w:rsidRDefault="00B90606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06F9" w:rsidRPr="00FE06F9" w:rsidRDefault="00FE06F9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E06F9">
        <w:rPr>
          <w:rFonts w:ascii="Arial" w:hAnsi="Arial" w:cs="Arial"/>
          <w:b/>
          <w:sz w:val="24"/>
          <w:szCs w:val="24"/>
        </w:rPr>
        <w:t>3 – FUNDAMENTAÇÃO LEGAL:</w:t>
      </w:r>
    </w:p>
    <w:p w:rsidR="00FE06F9" w:rsidRPr="00FE06F9" w:rsidRDefault="00FE06F9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6F9">
        <w:rPr>
          <w:rFonts w:ascii="Arial" w:hAnsi="Arial" w:cs="Arial"/>
          <w:b/>
          <w:sz w:val="24"/>
          <w:szCs w:val="24"/>
        </w:rPr>
        <w:t xml:space="preserve">3.1 </w:t>
      </w:r>
      <w:r w:rsidRPr="00FE06F9">
        <w:rPr>
          <w:rFonts w:ascii="Arial" w:hAnsi="Arial" w:cs="Arial"/>
          <w:caps/>
          <w:sz w:val="24"/>
          <w:szCs w:val="24"/>
        </w:rPr>
        <w:t xml:space="preserve">A </w:t>
      </w:r>
      <w:r w:rsidRPr="00FE06F9">
        <w:rPr>
          <w:rFonts w:ascii="Arial" w:hAnsi="Arial" w:cs="Arial"/>
          <w:sz w:val="24"/>
          <w:szCs w:val="24"/>
        </w:rPr>
        <w:t>contratação em tela, conforme objeto deste Termo de Referência tem amparo na lei de regulamento geral de licitação, n.° 8.666/93, prever os casos em que se admite a contratação direta, podendo a licitação ser dispensada ou inexigível.</w:t>
      </w:r>
    </w:p>
    <w:p w:rsidR="00FE06F9" w:rsidRPr="00FE06F9" w:rsidRDefault="00FE06F9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6F9">
        <w:rPr>
          <w:rFonts w:ascii="Arial" w:hAnsi="Arial" w:cs="Arial"/>
          <w:b/>
          <w:sz w:val="24"/>
          <w:szCs w:val="24"/>
        </w:rPr>
        <w:t xml:space="preserve">3.2 </w:t>
      </w:r>
      <w:r w:rsidRPr="00FE06F9">
        <w:rPr>
          <w:rFonts w:ascii="Arial" w:hAnsi="Arial" w:cs="Arial"/>
          <w:sz w:val="24"/>
          <w:szCs w:val="24"/>
        </w:rPr>
        <w:t>Art. 6° Na hipótese de aquisições por dispensa de licitação, fundamentadas no inciso II</w:t>
      </w:r>
      <w:r w:rsidR="00DB4B49">
        <w:rPr>
          <w:rFonts w:ascii="Arial" w:hAnsi="Arial" w:cs="Arial"/>
          <w:sz w:val="24"/>
          <w:szCs w:val="24"/>
        </w:rPr>
        <w:t>, IV</w:t>
      </w:r>
      <w:r w:rsidRPr="00FE06F9">
        <w:rPr>
          <w:rFonts w:ascii="Arial" w:hAnsi="Arial" w:cs="Arial"/>
          <w:sz w:val="24"/>
          <w:szCs w:val="24"/>
        </w:rPr>
        <w:t xml:space="preserve"> do art. 24 da Lei n° 8.666, de 21 de junho de 1993</w:t>
      </w:r>
      <w:r w:rsidR="00D76A2E">
        <w:rPr>
          <w:rFonts w:ascii="Arial" w:hAnsi="Arial" w:cs="Arial"/>
          <w:sz w:val="24"/>
          <w:szCs w:val="24"/>
        </w:rPr>
        <w:t xml:space="preserve"> e Medida Provisória 926/2020 </w:t>
      </w:r>
      <w:r w:rsidRPr="00FE06F9">
        <w:rPr>
          <w:rFonts w:ascii="Arial" w:hAnsi="Arial" w:cs="Arial"/>
          <w:sz w:val="24"/>
          <w:szCs w:val="24"/>
        </w:rPr>
        <w:t>.</w:t>
      </w:r>
    </w:p>
    <w:p w:rsidR="00FE06F9" w:rsidRPr="00897010" w:rsidRDefault="00FE06F9" w:rsidP="008970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6F9">
        <w:rPr>
          <w:rFonts w:ascii="Arial" w:hAnsi="Arial" w:cs="Arial"/>
          <w:b/>
          <w:sz w:val="24"/>
          <w:szCs w:val="24"/>
        </w:rPr>
        <w:t>3.3</w:t>
      </w:r>
      <w:r w:rsidRPr="00FE06F9">
        <w:rPr>
          <w:rFonts w:ascii="Arial" w:hAnsi="Arial" w:cs="Arial"/>
          <w:sz w:val="24"/>
          <w:szCs w:val="24"/>
        </w:rPr>
        <w:t xml:space="preserve"> O decreto nº 9.412 de 18 de junho de 2018 atualiza os valores estabelecidos no art. 23 incisos I e II do caput da Lei nº 8.666 de 21 de junho de 1993, onde as hipóteses de licitação dispensável em razão do valor são </w:t>
      </w:r>
      <w:r w:rsidRPr="00FE06F9">
        <w:rPr>
          <w:rFonts w:ascii="Arial" w:hAnsi="Arial" w:cs="Arial"/>
          <w:sz w:val="24"/>
          <w:szCs w:val="24"/>
        </w:rPr>
        <w:lastRenderedPageBreak/>
        <w:t>permitidas a contratação direta para serviços quando o valor do objeto for inferior a R$ 17.600,00 (dezessete mil e seiscentos reais).</w:t>
      </w:r>
    </w:p>
    <w:p w:rsidR="00454550" w:rsidRPr="00FE06F9" w:rsidRDefault="003B56D3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4. </w:t>
      </w:r>
      <w:r w:rsidR="00454550" w:rsidRPr="00FE06F9">
        <w:rPr>
          <w:rFonts w:ascii="Arial" w:hAnsi="Arial" w:cs="Arial"/>
          <w:b/>
          <w:bCs/>
          <w:sz w:val="24"/>
          <w:szCs w:val="24"/>
        </w:rPr>
        <w:t>DAS CONDIÇÕES DE ENTREGA E FISCALIZAÇÃO DO CONTRATO</w:t>
      </w:r>
    </w:p>
    <w:p w:rsidR="006F5C75" w:rsidRPr="00FE06F9" w:rsidRDefault="006F5C75" w:rsidP="000324D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</w:p>
    <w:p w:rsidR="00454550" w:rsidRPr="00FE06F9" w:rsidRDefault="003B56D3" w:rsidP="000324D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4</w:t>
      </w:r>
      <w:r w:rsidR="00454550" w:rsidRPr="00FE06F9">
        <w:rPr>
          <w:rFonts w:ascii="Arial" w:hAnsi="Arial" w:cs="Arial"/>
          <w:b/>
          <w:color w:val="000000"/>
          <w:sz w:val="24"/>
          <w:szCs w:val="24"/>
        </w:rPr>
        <w:t>.1</w:t>
      </w:r>
      <w:r w:rsidR="00493B20" w:rsidRPr="00FE06F9">
        <w:rPr>
          <w:rFonts w:ascii="Arial" w:hAnsi="Arial" w:cs="Arial"/>
          <w:b/>
          <w:color w:val="000000"/>
          <w:sz w:val="24"/>
          <w:szCs w:val="24"/>
        </w:rPr>
        <w:t>.</w:t>
      </w:r>
      <w:r w:rsidR="009E0AD7" w:rsidRPr="00FE06F9">
        <w:rPr>
          <w:rFonts w:ascii="Arial" w:hAnsi="Arial" w:cs="Arial"/>
          <w:sz w:val="24"/>
          <w:szCs w:val="24"/>
        </w:rPr>
        <w:t>O</w:t>
      </w:r>
      <w:r w:rsidR="00B90606">
        <w:rPr>
          <w:rFonts w:ascii="Arial" w:hAnsi="Arial" w:cs="Arial"/>
          <w:sz w:val="24"/>
          <w:szCs w:val="24"/>
        </w:rPr>
        <w:t xml:space="preserve"> </w:t>
      </w:r>
      <w:r w:rsidR="00454550" w:rsidRPr="00FE06F9">
        <w:rPr>
          <w:rFonts w:ascii="Arial" w:hAnsi="Arial" w:cs="Arial"/>
          <w:sz w:val="24"/>
          <w:szCs w:val="24"/>
        </w:rPr>
        <w:t>proponente</w:t>
      </w:r>
      <w:r w:rsidR="00B90606">
        <w:rPr>
          <w:rFonts w:ascii="Arial" w:hAnsi="Arial" w:cs="Arial"/>
          <w:sz w:val="24"/>
          <w:szCs w:val="24"/>
        </w:rPr>
        <w:t xml:space="preserve"> </w:t>
      </w:r>
      <w:r w:rsidR="00454550" w:rsidRPr="00FE06F9">
        <w:rPr>
          <w:rFonts w:ascii="Arial" w:hAnsi="Arial" w:cs="Arial"/>
          <w:sz w:val="24"/>
          <w:szCs w:val="24"/>
        </w:rPr>
        <w:t>vencedor deverá</w:t>
      </w:r>
      <w:r w:rsidR="00B90606">
        <w:rPr>
          <w:rFonts w:ascii="Arial" w:hAnsi="Arial" w:cs="Arial"/>
          <w:sz w:val="24"/>
          <w:szCs w:val="24"/>
        </w:rPr>
        <w:t xml:space="preserve"> </w:t>
      </w:r>
      <w:r w:rsidR="001650E4">
        <w:rPr>
          <w:rFonts w:ascii="Arial" w:hAnsi="Arial" w:cs="Arial"/>
          <w:sz w:val="24"/>
          <w:szCs w:val="24"/>
        </w:rPr>
        <w:t xml:space="preserve">entregar </w:t>
      </w:r>
      <w:r w:rsidR="00795031">
        <w:rPr>
          <w:rFonts w:ascii="Arial" w:hAnsi="Arial" w:cs="Arial"/>
          <w:sz w:val="24"/>
          <w:szCs w:val="24"/>
        </w:rPr>
        <w:t>os itens acima,</w:t>
      </w:r>
      <w:r w:rsidR="00454550" w:rsidRPr="00FE06F9">
        <w:rPr>
          <w:rFonts w:ascii="Arial" w:hAnsi="Arial" w:cs="Arial"/>
          <w:sz w:val="24"/>
          <w:szCs w:val="24"/>
        </w:rPr>
        <w:t xml:space="preserve">de </w:t>
      </w:r>
      <w:r w:rsidR="00454550" w:rsidRPr="00FE06F9">
        <w:rPr>
          <w:rFonts w:ascii="Arial" w:hAnsi="Arial" w:cs="Arial"/>
          <w:b/>
          <w:sz w:val="24"/>
          <w:szCs w:val="24"/>
        </w:rPr>
        <w:t xml:space="preserve">FORMA </w:t>
      </w:r>
      <w:r w:rsidR="00795031">
        <w:rPr>
          <w:rFonts w:ascii="Arial" w:hAnsi="Arial" w:cs="Arial"/>
          <w:b/>
          <w:sz w:val="24"/>
          <w:szCs w:val="24"/>
        </w:rPr>
        <w:t>IMEDIATO</w:t>
      </w:r>
      <w:r w:rsidR="00B90606">
        <w:rPr>
          <w:rFonts w:ascii="Arial" w:hAnsi="Arial" w:cs="Arial"/>
          <w:b/>
          <w:sz w:val="24"/>
          <w:szCs w:val="24"/>
        </w:rPr>
        <w:t xml:space="preserve"> </w:t>
      </w:r>
      <w:r w:rsidR="001F43A4">
        <w:rPr>
          <w:rFonts w:ascii="Arial" w:hAnsi="Arial" w:cs="Arial"/>
          <w:sz w:val="24"/>
          <w:szCs w:val="24"/>
        </w:rPr>
        <w:t xml:space="preserve">conforme </w:t>
      </w:r>
      <w:r w:rsidR="001F43A4" w:rsidRPr="00FE06F9">
        <w:rPr>
          <w:rFonts w:ascii="Arial" w:hAnsi="Arial" w:cs="Arial"/>
          <w:sz w:val="24"/>
          <w:szCs w:val="24"/>
        </w:rPr>
        <w:t>solicitada</w:t>
      </w:r>
      <w:r w:rsidR="009063AB">
        <w:rPr>
          <w:rFonts w:ascii="Arial" w:hAnsi="Arial" w:cs="Arial"/>
          <w:sz w:val="24"/>
          <w:szCs w:val="24"/>
        </w:rPr>
        <w:t xml:space="preserve"> pela</w:t>
      </w:r>
      <w:r w:rsidR="00454550" w:rsidRPr="00FE06F9">
        <w:rPr>
          <w:rFonts w:ascii="Arial" w:hAnsi="Arial" w:cs="Arial"/>
          <w:sz w:val="24"/>
          <w:szCs w:val="24"/>
        </w:rPr>
        <w:t xml:space="preserve"> Secretária Municipal de Saúde, nos locais indicados por esta, mediante a solicitação do responsável, sendo que todos os custos relativos a entrega será do proponente vencedor.</w:t>
      </w:r>
    </w:p>
    <w:p w:rsidR="006F5C75" w:rsidRPr="00897010" w:rsidRDefault="003B56D3" w:rsidP="008970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454550" w:rsidRPr="00FE06F9">
        <w:rPr>
          <w:rFonts w:ascii="Arial" w:hAnsi="Arial" w:cs="Arial"/>
          <w:b/>
          <w:bCs/>
          <w:sz w:val="24"/>
          <w:szCs w:val="24"/>
        </w:rPr>
        <w:t>.2</w:t>
      </w:r>
      <w:r w:rsidR="00493B20" w:rsidRPr="00FE06F9">
        <w:rPr>
          <w:rFonts w:ascii="Arial" w:hAnsi="Arial" w:cs="Arial"/>
          <w:b/>
          <w:bCs/>
          <w:sz w:val="24"/>
          <w:szCs w:val="24"/>
        </w:rPr>
        <w:t>.</w:t>
      </w:r>
      <w:r w:rsidR="00454550" w:rsidRPr="00FE06F9">
        <w:rPr>
          <w:rFonts w:ascii="Arial" w:hAnsi="Arial" w:cs="Arial"/>
          <w:sz w:val="24"/>
          <w:szCs w:val="24"/>
        </w:rPr>
        <w:t xml:space="preserve">A entrega/troca que for solicitada pelo responsável, </w:t>
      </w:r>
      <w:r w:rsidR="001F43A4" w:rsidRPr="00FE06F9">
        <w:rPr>
          <w:rFonts w:ascii="Arial" w:hAnsi="Arial" w:cs="Arial"/>
          <w:sz w:val="24"/>
          <w:szCs w:val="24"/>
        </w:rPr>
        <w:t>deverá</w:t>
      </w:r>
      <w:r w:rsidR="00454550" w:rsidRPr="00FE06F9">
        <w:rPr>
          <w:rFonts w:ascii="Arial" w:hAnsi="Arial" w:cs="Arial"/>
          <w:sz w:val="24"/>
          <w:szCs w:val="24"/>
        </w:rPr>
        <w:t xml:space="preserve"> ocorrer no prazo máximo de </w:t>
      </w:r>
      <w:r>
        <w:rPr>
          <w:rFonts w:ascii="Arial" w:hAnsi="Arial" w:cs="Arial"/>
          <w:sz w:val="24"/>
          <w:szCs w:val="24"/>
        </w:rPr>
        <w:t>48</w:t>
      </w:r>
      <w:r w:rsidR="00454550" w:rsidRPr="00FE06F9">
        <w:rPr>
          <w:rFonts w:ascii="Arial" w:hAnsi="Arial" w:cs="Arial"/>
          <w:sz w:val="24"/>
          <w:szCs w:val="24"/>
        </w:rPr>
        <w:t xml:space="preserve"> horas, a partir da solicitação, sendo que a solicitação para entrega será conforme a necessidade da Secretária Municipal de Saúde de Conceição do Araguaia-PA</w:t>
      </w:r>
      <w:r w:rsidR="00454550" w:rsidRPr="00FE06F9">
        <w:rPr>
          <w:rFonts w:ascii="Arial" w:hAnsi="Arial" w:cs="Arial"/>
          <w:b/>
          <w:bCs/>
          <w:sz w:val="24"/>
          <w:szCs w:val="24"/>
        </w:rPr>
        <w:t>.</w:t>
      </w:r>
    </w:p>
    <w:p w:rsidR="006F5C75" w:rsidRPr="00FE06F9" w:rsidRDefault="003B56D3" w:rsidP="00507ABC">
      <w:pPr>
        <w:pStyle w:val="Ttulo7"/>
        <w:spacing w:after="0" w:line="360" w:lineRule="auto"/>
        <w:ind w:firstLine="0"/>
        <w:rPr>
          <w:rFonts w:ascii="Arial" w:hAnsi="Arial"/>
        </w:rPr>
      </w:pPr>
      <w:r>
        <w:rPr>
          <w:rFonts w:ascii="Arial" w:hAnsi="Arial"/>
          <w:color w:val="000000"/>
        </w:rPr>
        <w:t>5</w:t>
      </w:r>
      <w:r w:rsidR="00493B20" w:rsidRPr="00FE06F9">
        <w:rPr>
          <w:rFonts w:ascii="Arial" w:hAnsi="Arial"/>
          <w:color w:val="000000"/>
        </w:rPr>
        <w:t>.</w:t>
      </w:r>
      <w:r w:rsidR="00454550" w:rsidRPr="00FE06F9">
        <w:rPr>
          <w:rFonts w:ascii="Arial" w:hAnsi="Arial"/>
          <w:color w:val="000000"/>
        </w:rPr>
        <w:t xml:space="preserve">  DAS OBRIGAÇÕES DA </w:t>
      </w:r>
      <w:r w:rsidR="00493B20" w:rsidRPr="00FE06F9">
        <w:rPr>
          <w:rFonts w:ascii="Arial" w:hAnsi="Arial"/>
          <w:color w:val="000000"/>
        </w:rPr>
        <w:t>CONTRATADA</w:t>
      </w:r>
    </w:p>
    <w:p w:rsidR="00454550" w:rsidRPr="00FE06F9" w:rsidRDefault="003B56D3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.1.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Uma vez notificada de que o </w:t>
      </w:r>
      <w:r w:rsidR="00454550" w:rsidRPr="00FE06F9">
        <w:rPr>
          <w:rFonts w:ascii="Arial" w:eastAsia="Batang" w:hAnsi="Arial" w:cs="Arial"/>
          <w:sz w:val="24"/>
          <w:szCs w:val="24"/>
        </w:rPr>
        <w:t>Fundo Municipal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de Saúde efetivará a contratação, a </w:t>
      </w:r>
      <w:r w:rsidR="001650E4">
        <w:rPr>
          <w:rFonts w:ascii="Arial" w:eastAsia="Batang" w:hAnsi="Arial" w:cs="Arial"/>
          <w:color w:val="000000"/>
          <w:sz w:val="24"/>
          <w:szCs w:val="24"/>
        </w:rPr>
        <w:t xml:space="preserve">empresa 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vencedora deverá comparecer nos 5 (cinco) dias úteis seguintes à notificação, para assinar o termo de contrato, sob pena de decair do direito à contratação, sem prejuízo das sanções previstas neste edital. 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.2.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Uma vez contratada, deverá iniciar imediatamente a </w:t>
      </w:r>
      <w:r w:rsidR="001650E4">
        <w:rPr>
          <w:rFonts w:ascii="Arial" w:eastAsia="Batang" w:hAnsi="Arial" w:cs="Arial"/>
          <w:color w:val="000000"/>
          <w:sz w:val="24"/>
          <w:szCs w:val="24"/>
        </w:rPr>
        <w:t>entrega d</w:t>
      </w:r>
      <w:r w:rsidR="009063AB">
        <w:rPr>
          <w:rFonts w:ascii="Arial" w:eastAsia="Batang" w:hAnsi="Arial" w:cs="Arial"/>
          <w:color w:val="000000"/>
          <w:sz w:val="24"/>
          <w:szCs w:val="24"/>
        </w:rPr>
        <w:t>os</w:t>
      </w:r>
      <w:r w:rsidR="00B90606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9063AB">
        <w:rPr>
          <w:rFonts w:ascii="Arial" w:eastAsia="Batang" w:hAnsi="Arial" w:cs="Arial"/>
          <w:color w:val="000000"/>
          <w:sz w:val="24"/>
          <w:szCs w:val="24"/>
        </w:rPr>
        <w:t>itens,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entregando-os de acordo com o espe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cificado no Termo de Referência,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e ainda: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.2.1.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Responder pelos danos causados diretamente ao </w:t>
      </w:r>
      <w:r w:rsidR="00454550" w:rsidRPr="00FE06F9">
        <w:rPr>
          <w:rFonts w:ascii="Arial" w:eastAsia="Batang" w:hAnsi="Arial" w:cs="Arial"/>
          <w:snapToGrid w:val="0"/>
          <w:sz w:val="24"/>
          <w:szCs w:val="24"/>
        </w:rPr>
        <w:t>Fundo Municipal de Saúde</w:t>
      </w:r>
      <w:r w:rsidR="00B90606">
        <w:rPr>
          <w:rFonts w:ascii="Arial" w:eastAsia="Batang" w:hAnsi="Arial" w:cs="Arial"/>
          <w:snapToGrid w:val="0"/>
          <w:sz w:val="24"/>
          <w:szCs w:val="24"/>
        </w:rPr>
        <w:t xml:space="preserve"> 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ou a terceiros, decorrentes de sua culpa ou dolo, quando da entrega dos </w:t>
      </w:r>
      <w:r w:rsidR="00105D88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itens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, não excluindo ou reduzindo essa responsabilidade a fiscalização ou o acompanhamento pelo </w:t>
      </w:r>
      <w:r w:rsidR="00454550" w:rsidRPr="00FE06F9">
        <w:rPr>
          <w:rFonts w:ascii="Arial" w:eastAsia="Batang" w:hAnsi="Arial" w:cs="Arial"/>
          <w:snapToGrid w:val="0"/>
          <w:sz w:val="24"/>
          <w:szCs w:val="24"/>
        </w:rPr>
        <w:t>Fundo Municipal de Saúde;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lastRenderedPageBreak/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.2.2.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Arcar com despesas de</w:t>
      </w:r>
      <w:r w:rsidR="00A7780D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correntes de qualquer infração</w:t>
      </w:r>
      <w:r w:rsidR="00105D88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seja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qual for desde que praticada por seus empregados durante a entrega dos </w:t>
      </w:r>
      <w:r w:rsidR="00454550" w:rsidRPr="00FE06F9">
        <w:rPr>
          <w:rFonts w:ascii="Arial" w:hAnsi="Arial" w:cs="Arial"/>
          <w:color w:val="000000"/>
          <w:sz w:val="24"/>
          <w:szCs w:val="24"/>
        </w:rPr>
        <w:t>materiais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;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.2.3.</w:t>
      </w:r>
      <w:r w:rsidR="001650E4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Zelar pela perfeita entrega dos objetos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contratados, devendo as falhas que porventura venham a ocorrer serem sanadas em até 24 (vinte quatro) horas, a contar da notificação;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.2.4.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Entrega </w:t>
      </w:r>
      <w:r w:rsidR="009063AB">
        <w:rPr>
          <w:rFonts w:ascii="Arial" w:eastAsia="Batang" w:hAnsi="Arial" w:cs="Arial"/>
          <w:snapToGrid w:val="0"/>
          <w:color w:val="000000"/>
          <w:sz w:val="24"/>
          <w:szCs w:val="24"/>
        </w:rPr>
        <w:t>dos itens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105D88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contratados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dentro dos parâmetros e rotinas estabelecidos, com observância das normas legais e regulamentares aplicáveis e às recomendações aceitas pela boa técnica;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.2.5.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Implantar, d</w:t>
      </w:r>
      <w:r w:rsidR="00C4533B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e for</w:t>
      </w:r>
      <w:r w:rsidR="001650E4">
        <w:rPr>
          <w:rFonts w:ascii="Arial" w:eastAsia="Batang" w:hAnsi="Arial" w:cs="Arial"/>
          <w:snapToGrid w:val="0"/>
          <w:color w:val="000000"/>
          <w:sz w:val="24"/>
          <w:szCs w:val="24"/>
        </w:rPr>
        <w:t>ma adequada, a supervisão d</w:t>
      </w:r>
      <w:r w:rsidR="009063AB">
        <w:rPr>
          <w:rFonts w:ascii="Arial" w:eastAsia="Batang" w:hAnsi="Arial" w:cs="Arial"/>
          <w:snapToGrid w:val="0"/>
          <w:color w:val="000000"/>
          <w:sz w:val="24"/>
          <w:szCs w:val="24"/>
        </w:rPr>
        <w:t>os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9063AB">
        <w:rPr>
          <w:rFonts w:ascii="Arial" w:eastAsia="Batang" w:hAnsi="Arial" w:cs="Arial"/>
          <w:snapToGrid w:val="0"/>
          <w:color w:val="000000"/>
          <w:sz w:val="24"/>
          <w:szCs w:val="24"/>
        </w:rPr>
        <w:t>itens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105D88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contratados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de modo a obter uma operação correta e eficaz;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.2.6.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Entrega </w:t>
      </w:r>
      <w:r w:rsidR="009063AB">
        <w:rPr>
          <w:rFonts w:ascii="Arial" w:eastAsia="Batang" w:hAnsi="Arial" w:cs="Arial"/>
          <w:snapToGrid w:val="0"/>
          <w:color w:val="000000"/>
          <w:sz w:val="24"/>
          <w:szCs w:val="24"/>
        </w:rPr>
        <w:t>dos itens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105D88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contratados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de forma meticulosa e constante, mantendo-os sempre em perfeita ordem;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.2.7.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Manter, durante toda a execução do contrato, todas as condições de habilitação e qualificação exigidas neste Edital;</w:t>
      </w:r>
    </w:p>
    <w:p w:rsidR="00454550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.2.8.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Manter durante o período de vigência do contrato um Preposto </w:t>
      </w:r>
      <w:r w:rsidR="00454550" w:rsidRPr="00FE06F9">
        <w:rPr>
          <w:rFonts w:ascii="Arial" w:eastAsia="Batang" w:hAnsi="Arial" w:cs="Arial"/>
          <w:snapToGrid w:val="0"/>
          <w:sz w:val="24"/>
          <w:szCs w:val="24"/>
        </w:rPr>
        <w:t>aceito pelo Fundo</w:t>
      </w:r>
      <w:r w:rsidR="00B90606">
        <w:rPr>
          <w:rFonts w:ascii="Arial" w:eastAsia="Batang" w:hAnsi="Arial" w:cs="Arial"/>
          <w:snapToGrid w:val="0"/>
          <w:sz w:val="24"/>
          <w:szCs w:val="24"/>
        </w:rPr>
        <w:t xml:space="preserve"> </w:t>
      </w:r>
      <w:r w:rsidR="00454550" w:rsidRPr="00FE06F9">
        <w:rPr>
          <w:rFonts w:ascii="Arial" w:eastAsia="Batang" w:hAnsi="Arial" w:cs="Arial"/>
          <w:snapToGrid w:val="0"/>
          <w:sz w:val="24"/>
          <w:szCs w:val="24"/>
        </w:rPr>
        <w:t>Municipal de Saúde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, para representá-la administrativamente sempre que for necessário;</w:t>
      </w:r>
    </w:p>
    <w:p w:rsidR="006F5C75" w:rsidRDefault="000164B6" w:rsidP="000324D7">
      <w:pPr>
        <w:spacing w:after="0" w:line="360" w:lineRule="auto"/>
        <w:jc w:val="both"/>
        <w:rPr>
          <w:rFonts w:ascii="Arial" w:eastAsia="Batang" w:hAnsi="Arial" w:cs="Arial"/>
          <w:snapToGrid w:val="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5</w:t>
      </w:r>
      <w:r w:rsidR="00454550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.2.9.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Não transferir a outrem, no todo ou em parte, o objeto da presente </w:t>
      </w:r>
      <w:r w:rsidR="00105D88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>contratação</w:t>
      </w:r>
      <w:r w:rsidR="00454550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, salvo mediante prévia e expressa autorização </w:t>
      </w:r>
      <w:r w:rsidR="00454550" w:rsidRPr="00FE06F9">
        <w:rPr>
          <w:rFonts w:ascii="Arial" w:eastAsia="Batang" w:hAnsi="Arial" w:cs="Arial"/>
          <w:snapToGrid w:val="0"/>
          <w:sz w:val="24"/>
          <w:szCs w:val="24"/>
        </w:rPr>
        <w:t>do Fundo Municipal de Saúde;</w:t>
      </w:r>
    </w:p>
    <w:p w:rsidR="006F5C75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 xml:space="preserve"> - DAS OBRIGAÇÕES DO FUNDO MUNICIPAL DE SAÚDE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Uma vez decidida a contratação, o </w:t>
      </w:r>
      <w:r w:rsidR="00454550" w:rsidRPr="00FE06F9">
        <w:rPr>
          <w:rFonts w:ascii="Arial" w:eastAsia="Batang" w:hAnsi="Arial" w:cs="Arial"/>
          <w:sz w:val="24"/>
          <w:szCs w:val="24"/>
        </w:rPr>
        <w:t>Fundo Municipal de Saúde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obriga-se a: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.1.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Convocar a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contratada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vencedora para, no prazo de 5 (cinco) dias úteis, a contar do recebimento da convocação, assinar o termo de contrato conforme minuta deste Edital;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lastRenderedPageBreak/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1.2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Permitir acesso dos empregados da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contratada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vencedora às suas dependências para entrega </w:t>
      </w:r>
      <w:r w:rsidR="00D653EA">
        <w:rPr>
          <w:rFonts w:ascii="Arial" w:eastAsia="Batang" w:hAnsi="Arial" w:cs="Arial"/>
          <w:snapToGrid w:val="0"/>
          <w:color w:val="000000"/>
          <w:sz w:val="24"/>
          <w:szCs w:val="24"/>
        </w:rPr>
        <w:t>dos itens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contratados</w:t>
      </w:r>
      <w:r w:rsidR="00B90606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>referentes ao objeto, quando necessário;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1.3.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Prestar as informações e os esclarecimentos que venham a ser solicitados pela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contratada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vencedora;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1.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4.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Assegurar-se das boas condições </w:t>
      </w:r>
      <w:r w:rsidR="00D653EA">
        <w:rPr>
          <w:rFonts w:ascii="Arial" w:eastAsia="Batang" w:hAnsi="Arial" w:cs="Arial"/>
          <w:snapToGrid w:val="0"/>
          <w:color w:val="000000"/>
          <w:sz w:val="24"/>
          <w:szCs w:val="24"/>
        </w:rPr>
        <w:t>dos itens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284283" w:rsidRPr="00FE06F9">
        <w:rPr>
          <w:rFonts w:ascii="Arial" w:hAnsi="Arial" w:cs="Arial"/>
          <w:color w:val="000000"/>
          <w:sz w:val="24"/>
          <w:szCs w:val="24"/>
        </w:rPr>
        <w:t>contrata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>dos, verificando sempre a sua qualidade;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1.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5.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Fiscalizar, através do Chefe da Diretoria de Compras, o cumprimento das obrigações assumidas pela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contratada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vencedora, inclusive quanto à continuidade da entrega </w:t>
      </w:r>
      <w:r w:rsidR="00D653EA">
        <w:rPr>
          <w:rFonts w:ascii="Arial" w:eastAsia="Batang" w:hAnsi="Arial" w:cs="Arial"/>
          <w:snapToGrid w:val="0"/>
          <w:color w:val="000000"/>
          <w:sz w:val="24"/>
          <w:szCs w:val="24"/>
        </w:rPr>
        <w:t>dos itens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contratados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que, ressalvados os casos de força maior, justificados e </w:t>
      </w:r>
      <w:r w:rsidR="00454550" w:rsidRPr="00FE06F9">
        <w:rPr>
          <w:rFonts w:ascii="Arial" w:eastAsia="Batang" w:hAnsi="Arial" w:cs="Arial"/>
          <w:sz w:val="24"/>
          <w:szCs w:val="24"/>
        </w:rPr>
        <w:t>aceitos pela Secretaria Municipal de Saúde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>, não deva ser interrompida;</w:t>
      </w:r>
    </w:p>
    <w:p w:rsidR="00454550" w:rsidRPr="00FE06F9" w:rsidRDefault="000164B6" w:rsidP="000324D7">
      <w:pPr>
        <w:spacing w:after="0" w:line="360" w:lineRule="auto"/>
        <w:ind w:right="-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1.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6.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Emitir, por intermédio do fiscal de contrato, relatórios sobre os atos relativos à execução do contrato, em especial, quanto ao acompanhament</w:t>
      </w:r>
      <w:r w:rsidR="00287975">
        <w:rPr>
          <w:rFonts w:ascii="Arial" w:eastAsia="Batang" w:hAnsi="Arial" w:cs="Arial"/>
          <w:color w:val="000000"/>
          <w:sz w:val="24"/>
          <w:szCs w:val="24"/>
        </w:rPr>
        <w:t xml:space="preserve">o e fiscalização da entrega </w:t>
      </w:r>
      <w:r w:rsidR="00D653EA">
        <w:rPr>
          <w:rFonts w:ascii="Arial" w:eastAsia="Batang" w:hAnsi="Arial" w:cs="Arial"/>
          <w:snapToGrid w:val="0"/>
          <w:color w:val="000000"/>
          <w:sz w:val="24"/>
          <w:szCs w:val="24"/>
        </w:rPr>
        <w:t>dos itens</w:t>
      </w:r>
      <w:r w:rsidR="00B90606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>os, à exigência de condições estabelecidas neste edital e à proposta de aplicação de sanções;</w:t>
      </w:r>
    </w:p>
    <w:p w:rsidR="006F5C75" w:rsidRPr="00FE06F9" w:rsidRDefault="000164B6" w:rsidP="000324D7">
      <w:pPr>
        <w:spacing w:after="0" w:line="360" w:lineRule="auto"/>
        <w:ind w:right="51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6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493B20" w:rsidRPr="00FE06F9">
        <w:rPr>
          <w:rFonts w:ascii="Arial" w:eastAsia="Batang" w:hAnsi="Arial" w:cs="Arial"/>
          <w:b/>
          <w:color w:val="000000"/>
          <w:sz w:val="24"/>
          <w:szCs w:val="24"/>
        </w:rPr>
        <w:t>1.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7.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Efetuar o pagamento à </w:t>
      </w:r>
      <w:r w:rsidR="00284283" w:rsidRPr="00FE06F9">
        <w:rPr>
          <w:rFonts w:ascii="Arial" w:eastAsia="Batang" w:hAnsi="Arial" w:cs="Arial"/>
          <w:color w:val="000000"/>
          <w:sz w:val="24"/>
          <w:szCs w:val="24"/>
        </w:rPr>
        <w:t>contratada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vencedora, de acordo com as condições estabelecidas neste edital.</w:t>
      </w:r>
    </w:p>
    <w:p w:rsidR="00454550" w:rsidRPr="00FE06F9" w:rsidRDefault="000164B6" w:rsidP="000324D7">
      <w:pPr>
        <w:spacing w:after="0" w:line="360" w:lineRule="auto"/>
        <w:ind w:right="1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7</w:t>
      </w:r>
      <w:r w:rsidR="00454550" w:rsidRPr="00FE06F9">
        <w:rPr>
          <w:rFonts w:ascii="Arial" w:hAnsi="Arial" w:cs="Arial"/>
          <w:b/>
          <w:bCs/>
          <w:color w:val="000000"/>
          <w:sz w:val="24"/>
          <w:szCs w:val="24"/>
        </w:rPr>
        <w:t>. VIGÊNCIA DA CONTRATAÇÃO</w:t>
      </w:r>
    </w:p>
    <w:p w:rsidR="006109D3" w:rsidRPr="00FE06F9" w:rsidRDefault="000164B6" w:rsidP="000324D7">
      <w:pPr>
        <w:spacing w:after="0" w:line="36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454550" w:rsidRPr="00FE06F9">
        <w:rPr>
          <w:rFonts w:ascii="Arial" w:hAnsi="Arial" w:cs="Arial"/>
          <w:b/>
          <w:color w:val="000000"/>
          <w:sz w:val="24"/>
          <w:szCs w:val="24"/>
        </w:rPr>
        <w:t>.1</w:t>
      </w:r>
      <w:r w:rsidR="006F5C75" w:rsidRPr="00FE06F9">
        <w:rPr>
          <w:rFonts w:ascii="Arial" w:hAnsi="Arial" w:cs="Arial"/>
          <w:b/>
          <w:color w:val="000000"/>
          <w:sz w:val="24"/>
          <w:szCs w:val="24"/>
        </w:rPr>
        <w:t>.</w:t>
      </w:r>
      <w:r w:rsidR="00454550" w:rsidRPr="00FE06F9">
        <w:rPr>
          <w:rFonts w:ascii="Arial" w:hAnsi="Arial" w:cs="Arial"/>
          <w:color w:val="000000"/>
          <w:sz w:val="24"/>
          <w:szCs w:val="24"/>
        </w:rPr>
        <w:t xml:space="preserve"> A vigência </w:t>
      </w:r>
      <w:r w:rsidR="006109D3">
        <w:rPr>
          <w:rFonts w:ascii="Arial" w:hAnsi="Arial" w:cs="Arial"/>
          <w:color w:val="000000"/>
          <w:sz w:val="24"/>
          <w:szCs w:val="24"/>
        </w:rPr>
        <w:t>será de 180 dias, a partir da assinatura do contrato ou até o fim do quantitativo solicitado.</w:t>
      </w:r>
    </w:p>
    <w:p w:rsidR="006F5C75" w:rsidRPr="00FE06F9" w:rsidRDefault="000164B6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04080" w:rsidRPr="00FE06F9">
        <w:rPr>
          <w:rFonts w:ascii="Arial" w:hAnsi="Arial" w:cs="Arial"/>
          <w:b/>
          <w:sz w:val="24"/>
          <w:szCs w:val="24"/>
        </w:rPr>
        <w:t>.</w:t>
      </w:r>
      <w:r w:rsidR="00454550" w:rsidRPr="00FE06F9">
        <w:rPr>
          <w:rFonts w:ascii="Arial" w:hAnsi="Arial" w:cs="Arial"/>
          <w:b/>
          <w:sz w:val="24"/>
          <w:szCs w:val="24"/>
        </w:rPr>
        <w:t xml:space="preserve"> DA RECISÃO CONTRATUAL</w:t>
      </w:r>
    </w:p>
    <w:p w:rsidR="00454550" w:rsidRPr="00FE06F9" w:rsidRDefault="000164B6" w:rsidP="000324D7">
      <w:pPr>
        <w:spacing w:after="0" w:line="360" w:lineRule="auto"/>
        <w:ind w:right="1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54550" w:rsidRPr="00FE06F9">
        <w:rPr>
          <w:rFonts w:ascii="Arial" w:hAnsi="Arial" w:cs="Arial"/>
          <w:b/>
          <w:sz w:val="24"/>
          <w:szCs w:val="24"/>
        </w:rPr>
        <w:t>.1</w:t>
      </w:r>
      <w:r w:rsidR="006F5C75" w:rsidRPr="00FE06F9">
        <w:rPr>
          <w:rFonts w:ascii="Arial" w:hAnsi="Arial" w:cs="Arial"/>
          <w:b/>
          <w:sz w:val="24"/>
          <w:szCs w:val="24"/>
        </w:rPr>
        <w:t>.</w:t>
      </w:r>
      <w:r w:rsidR="00454550" w:rsidRPr="00FE06F9">
        <w:rPr>
          <w:rFonts w:ascii="Arial" w:hAnsi="Arial" w:cs="Arial"/>
          <w:sz w:val="24"/>
          <w:szCs w:val="24"/>
        </w:rPr>
        <w:t xml:space="preserve"> O Contrato poderá ser rescindido nos seguintes casos:</w:t>
      </w:r>
    </w:p>
    <w:p w:rsidR="00454550" w:rsidRPr="00FE06F9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06F9">
        <w:rPr>
          <w:rFonts w:ascii="Arial" w:hAnsi="Arial" w:cs="Arial"/>
          <w:sz w:val="24"/>
          <w:szCs w:val="24"/>
        </w:rPr>
        <w:t>Por ato unilateral escrito do CONTRATANTE, nos casos enumerados nos incisos I a XVII, do art. 78, da Lei 8.666/93;</w:t>
      </w:r>
    </w:p>
    <w:p w:rsidR="00454550" w:rsidRPr="00FE06F9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06F9">
        <w:rPr>
          <w:rFonts w:ascii="Arial" w:hAnsi="Arial" w:cs="Arial"/>
          <w:sz w:val="24"/>
          <w:szCs w:val="24"/>
        </w:rPr>
        <w:lastRenderedPageBreak/>
        <w:t>Amigavelmente, por acordo das partes, mediante formalização de aviso prévio de, no mínimo, 30 (trinta) dias, não cabendo indenização a qualquer uma das partes, resguardando-se o interesse público;</w:t>
      </w:r>
    </w:p>
    <w:p w:rsidR="006F5C75" w:rsidRPr="00FE06F9" w:rsidRDefault="00454550" w:rsidP="000324D7">
      <w:pPr>
        <w:numPr>
          <w:ilvl w:val="1"/>
          <w:numId w:val="1"/>
        </w:numPr>
        <w:suppressAutoHyphens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E06F9">
        <w:rPr>
          <w:rFonts w:ascii="Arial" w:hAnsi="Arial" w:cs="Arial"/>
          <w:sz w:val="24"/>
          <w:szCs w:val="24"/>
        </w:rPr>
        <w:t>Judicialmente, nos termos da legislação vigente;</w:t>
      </w:r>
    </w:p>
    <w:p w:rsidR="006F5C75" w:rsidRPr="00FE06F9" w:rsidRDefault="000164B6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54550" w:rsidRPr="00FE06F9">
        <w:rPr>
          <w:rFonts w:ascii="Arial" w:hAnsi="Arial" w:cs="Arial"/>
          <w:b/>
          <w:sz w:val="24"/>
          <w:szCs w:val="24"/>
        </w:rPr>
        <w:t>.2</w:t>
      </w:r>
      <w:r w:rsidR="006F5C75" w:rsidRPr="00FE06F9">
        <w:rPr>
          <w:rFonts w:ascii="Arial" w:hAnsi="Arial" w:cs="Arial"/>
          <w:b/>
          <w:sz w:val="24"/>
          <w:szCs w:val="24"/>
        </w:rPr>
        <w:t>.</w:t>
      </w:r>
      <w:r w:rsidR="00454550" w:rsidRPr="00FE06F9">
        <w:rPr>
          <w:rFonts w:ascii="Arial" w:hAnsi="Arial" w:cs="Arial"/>
          <w:sz w:val="24"/>
          <w:szCs w:val="24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6F5C75" w:rsidRPr="00FE06F9" w:rsidRDefault="000164B6" w:rsidP="000324D7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454550" w:rsidRPr="00FE06F9">
        <w:rPr>
          <w:rFonts w:ascii="Arial" w:hAnsi="Arial" w:cs="Arial"/>
          <w:b/>
          <w:sz w:val="24"/>
          <w:szCs w:val="24"/>
        </w:rPr>
        <w:t>.3</w:t>
      </w:r>
      <w:r w:rsidR="006F5C75" w:rsidRPr="00FE06F9">
        <w:rPr>
          <w:rFonts w:ascii="Arial" w:hAnsi="Arial" w:cs="Arial"/>
          <w:b/>
          <w:sz w:val="24"/>
          <w:szCs w:val="24"/>
        </w:rPr>
        <w:t>.</w:t>
      </w:r>
      <w:r w:rsidR="00454550" w:rsidRPr="00FE06F9">
        <w:rPr>
          <w:rFonts w:ascii="Arial" w:hAnsi="Arial" w:cs="Arial"/>
          <w:sz w:val="24"/>
          <w:szCs w:val="24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indenização.</w:t>
      </w:r>
    </w:p>
    <w:p w:rsidR="006F5C75" w:rsidRPr="00897010" w:rsidRDefault="000164B6" w:rsidP="00897010">
      <w:pPr>
        <w:tabs>
          <w:tab w:val="left" w:pos="0"/>
        </w:tabs>
        <w:spacing w:after="0" w:line="360" w:lineRule="auto"/>
        <w:jc w:val="both"/>
        <w:rPr>
          <w:rFonts w:ascii="Arial" w:eastAsia="Batang" w:hAnsi="Arial" w:cs="Arial"/>
          <w:b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9</w:t>
      </w:r>
      <w:r w:rsidR="006F5C75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897010">
        <w:rPr>
          <w:rFonts w:ascii="Arial" w:eastAsia="Batang" w:hAnsi="Arial" w:cs="Arial"/>
          <w:b/>
          <w:color w:val="000000"/>
          <w:sz w:val="24"/>
          <w:szCs w:val="24"/>
        </w:rPr>
        <w:t xml:space="preserve"> DA DOTAÇÃO ORÇAMENTARIA</w:t>
      </w:r>
    </w:p>
    <w:p w:rsidR="006F5C75" w:rsidRPr="00897010" w:rsidRDefault="000164B6" w:rsidP="00897010">
      <w:pPr>
        <w:spacing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9</w:t>
      </w:r>
      <w:r w:rsidR="00454550" w:rsidRPr="00FE06F9">
        <w:rPr>
          <w:rFonts w:ascii="Arial" w:eastAsia="Batang" w:hAnsi="Arial" w:cs="Arial"/>
          <w:b/>
          <w:color w:val="000000"/>
          <w:sz w:val="24"/>
          <w:szCs w:val="24"/>
        </w:rPr>
        <w:t>.1.</w:t>
      </w:r>
      <w:r w:rsidR="00454550" w:rsidRPr="00FE06F9">
        <w:rPr>
          <w:rFonts w:ascii="Arial" w:eastAsia="Batang" w:hAnsi="Arial" w:cs="Arial"/>
          <w:color w:val="000000"/>
          <w:sz w:val="24"/>
          <w:szCs w:val="24"/>
        </w:rPr>
        <w:t xml:space="preserve"> A despesa com a presente licitação correrá a conta da seguinte Dotação Orçamentária:</w:t>
      </w:r>
    </w:p>
    <w:p w:rsidR="00507ABC" w:rsidRDefault="00507ABC" w:rsidP="00507ABC">
      <w:pPr>
        <w:tabs>
          <w:tab w:val="left" w:pos="1350"/>
        </w:tabs>
        <w:spacing w:after="0" w:line="360" w:lineRule="auto"/>
        <w:jc w:val="both"/>
        <w:rPr>
          <w:rFonts w:ascii="Arial" w:eastAsia="Batang" w:hAnsi="Arial" w:cs="Arial"/>
          <w:b/>
          <w:sz w:val="24"/>
          <w:szCs w:val="24"/>
        </w:rPr>
      </w:pPr>
      <w:r w:rsidRPr="0044162D">
        <w:rPr>
          <w:rFonts w:ascii="Arial" w:eastAsia="Batang" w:hAnsi="Arial" w:cs="Arial"/>
          <w:b/>
          <w:sz w:val="24"/>
          <w:szCs w:val="24"/>
        </w:rPr>
        <w:t>AÇÕES BÁSICAS DE VIGILÂNCIA EPIDEMIOLÓLICA</w:t>
      </w:r>
    </w:p>
    <w:p w:rsidR="00507ABC" w:rsidRPr="00897010" w:rsidRDefault="00507ABC" w:rsidP="00507ABC">
      <w:pPr>
        <w:tabs>
          <w:tab w:val="left" w:pos="1350"/>
        </w:tabs>
        <w:spacing w:after="0" w:line="360" w:lineRule="auto"/>
        <w:jc w:val="both"/>
        <w:rPr>
          <w:rFonts w:ascii="Arial" w:eastAsia="Batang" w:hAnsi="Arial" w:cs="Arial"/>
          <w:sz w:val="24"/>
          <w:szCs w:val="24"/>
        </w:rPr>
      </w:pPr>
      <w:r w:rsidRPr="0044162D">
        <w:rPr>
          <w:rFonts w:ascii="Arial" w:eastAsia="Batang" w:hAnsi="Arial" w:cs="Arial"/>
          <w:sz w:val="24"/>
          <w:szCs w:val="24"/>
        </w:rPr>
        <w:t>10.305.0245.2.130 – Elemento de Despesa: 3.3.90.30.00 – Fonte: 1214000</w:t>
      </w:r>
    </w:p>
    <w:p w:rsidR="006F5C75" w:rsidRPr="00FE06F9" w:rsidRDefault="000164B6" w:rsidP="000324D7">
      <w:pPr>
        <w:spacing w:after="0" w:line="360" w:lineRule="auto"/>
        <w:jc w:val="both"/>
        <w:rPr>
          <w:rFonts w:ascii="Arial" w:eastAsia="Batang" w:hAnsi="Arial" w:cs="Arial"/>
          <w:b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10</w:t>
      </w:r>
      <w:r w:rsidR="006F5C75" w:rsidRPr="00FE06F9">
        <w:rPr>
          <w:rFonts w:ascii="Arial" w:eastAsia="Batang" w:hAnsi="Arial" w:cs="Arial"/>
          <w:b/>
          <w:color w:val="000000"/>
          <w:sz w:val="24"/>
          <w:szCs w:val="24"/>
        </w:rPr>
        <w:t>.</w:t>
      </w:r>
      <w:r w:rsidR="00686D1E" w:rsidRPr="00FE06F9">
        <w:rPr>
          <w:rFonts w:ascii="Arial" w:eastAsia="Batang" w:hAnsi="Arial" w:cs="Arial"/>
          <w:b/>
          <w:color w:val="000000"/>
          <w:sz w:val="24"/>
          <w:szCs w:val="24"/>
        </w:rPr>
        <w:t xml:space="preserve"> DO PAGAMENTO </w:t>
      </w:r>
    </w:p>
    <w:p w:rsidR="00686D1E" w:rsidRPr="00FE06F9" w:rsidRDefault="000164B6" w:rsidP="000324D7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t>10</w:t>
      </w:r>
      <w:r w:rsidR="00686D1E" w:rsidRPr="00FE06F9">
        <w:rPr>
          <w:rFonts w:ascii="Arial" w:eastAsia="Batang" w:hAnsi="Arial" w:cs="Arial"/>
          <w:b/>
          <w:color w:val="000000"/>
          <w:sz w:val="24"/>
          <w:szCs w:val="24"/>
        </w:rPr>
        <w:t>.1.</w:t>
      </w:r>
      <w:r w:rsidR="00686D1E" w:rsidRPr="00FE06F9">
        <w:rPr>
          <w:rFonts w:ascii="Arial" w:eastAsia="Batang" w:hAnsi="Arial" w:cs="Arial"/>
          <w:color w:val="000000"/>
          <w:sz w:val="24"/>
          <w:szCs w:val="24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:rsidR="00897010" w:rsidRDefault="000164B6" w:rsidP="00897010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color w:val="000000"/>
          <w:sz w:val="24"/>
          <w:szCs w:val="24"/>
        </w:rPr>
        <w:lastRenderedPageBreak/>
        <w:t>10</w:t>
      </w:r>
      <w:r w:rsidR="00686D1E" w:rsidRPr="00FE06F9">
        <w:rPr>
          <w:rFonts w:ascii="Arial" w:eastAsia="Batang" w:hAnsi="Arial" w:cs="Arial"/>
          <w:b/>
          <w:color w:val="000000"/>
          <w:sz w:val="24"/>
          <w:szCs w:val="24"/>
        </w:rPr>
        <w:t>.2.</w:t>
      </w:r>
      <w:r w:rsidR="00686D1E" w:rsidRPr="00FE06F9">
        <w:rPr>
          <w:rFonts w:ascii="Arial" w:eastAsia="Batang" w:hAnsi="Arial" w:cs="Arial"/>
          <w:color w:val="000000"/>
          <w:sz w:val="24"/>
          <w:szCs w:val="24"/>
        </w:rPr>
        <w:t xml:space="preserve"> A nota fiscal/fatura deverá indicar o número da conta corrente e agência bancária para emissão da respectiva Ordem Bancária. </w:t>
      </w:r>
    </w:p>
    <w:p w:rsidR="00C03875" w:rsidRDefault="000164B6" w:rsidP="00897010">
      <w:pPr>
        <w:pStyle w:val="Corpodetexto3"/>
        <w:spacing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</w:rPr>
      </w:pPr>
      <w:r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10</w:t>
      </w:r>
      <w:r w:rsidR="00686D1E" w:rsidRPr="00FE06F9">
        <w:rPr>
          <w:rFonts w:ascii="Arial" w:eastAsia="Batang" w:hAnsi="Arial" w:cs="Arial"/>
          <w:b/>
          <w:snapToGrid w:val="0"/>
          <w:color w:val="000000"/>
          <w:sz w:val="24"/>
          <w:szCs w:val="24"/>
        </w:rPr>
        <w:t>.3.</w:t>
      </w:r>
      <w:r w:rsidR="00686D1E" w:rsidRPr="00FE06F9">
        <w:rPr>
          <w:rFonts w:ascii="Arial" w:eastAsia="Batang" w:hAnsi="Arial" w:cs="Arial"/>
          <w:snapToGrid w:val="0"/>
          <w:color w:val="000000"/>
          <w:sz w:val="24"/>
          <w:szCs w:val="24"/>
        </w:rPr>
        <w:t xml:space="preserve"> Sobre a fatura incidirão os tributos legalmente instituídos e multas que eventualmente vierem a ser aplicada.</w:t>
      </w:r>
      <w:r w:rsidR="00686D1E" w:rsidRPr="00FE06F9">
        <w:rPr>
          <w:rFonts w:ascii="Arial" w:eastAsia="Batang" w:hAnsi="Arial" w:cs="Arial"/>
          <w:color w:val="000000"/>
          <w:sz w:val="24"/>
          <w:szCs w:val="24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  <w:bookmarkStart w:id="0" w:name="_GoBack"/>
      <w:bookmarkEnd w:id="0"/>
    </w:p>
    <w:p w:rsidR="002877F1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</w:rPr>
      </w:pPr>
    </w:p>
    <w:p w:rsidR="002877F1" w:rsidRPr="00FE06F9" w:rsidRDefault="002877F1" w:rsidP="000324D7">
      <w:pPr>
        <w:spacing w:after="0" w:line="360" w:lineRule="auto"/>
        <w:jc w:val="both"/>
        <w:rPr>
          <w:rFonts w:ascii="Arial" w:eastAsia="Batang" w:hAnsi="Arial" w:cs="Arial"/>
          <w:color w:val="000000"/>
          <w:sz w:val="24"/>
          <w:szCs w:val="24"/>
        </w:rPr>
      </w:pPr>
    </w:p>
    <w:p w:rsidR="00686D1E" w:rsidRPr="00FE06F9" w:rsidRDefault="00DB4B49" w:rsidP="000324D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</w:t>
      </w:r>
      <w:r w:rsidR="00686D1E" w:rsidRPr="00FE06F9">
        <w:rPr>
          <w:rFonts w:ascii="Arial" w:hAnsi="Arial" w:cs="Arial"/>
          <w:color w:val="000000"/>
          <w:sz w:val="24"/>
          <w:szCs w:val="24"/>
        </w:rPr>
        <w:t xml:space="preserve">Conceição do Araguaia-PA, </w:t>
      </w:r>
      <w:r w:rsidR="00B90606">
        <w:rPr>
          <w:rFonts w:ascii="Arial" w:hAnsi="Arial" w:cs="Arial"/>
          <w:color w:val="000000"/>
          <w:sz w:val="24"/>
          <w:szCs w:val="24"/>
        </w:rPr>
        <w:t>31/03/2020</w:t>
      </w:r>
      <w:r w:rsidR="006F5C75" w:rsidRPr="00FE06F9">
        <w:rPr>
          <w:rFonts w:ascii="Arial" w:hAnsi="Arial" w:cs="Arial"/>
          <w:color w:val="000000"/>
          <w:sz w:val="24"/>
          <w:szCs w:val="24"/>
        </w:rPr>
        <w:t>.</w:t>
      </w:r>
    </w:p>
    <w:p w:rsidR="00686D1E" w:rsidRPr="00FE06F9" w:rsidRDefault="00686D1E" w:rsidP="006F5C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53AA9" w:rsidRPr="00FE06F9" w:rsidRDefault="00C53AA9" w:rsidP="00DB4B49">
      <w:pPr>
        <w:tabs>
          <w:tab w:val="left" w:pos="271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C4A8D" w:rsidRPr="00FE06F9" w:rsidRDefault="009C4A8D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744E" w:rsidRPr="00FE06F9" w:rsidRDefault="00DB4B49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6F5C75" w:rsidRPr="00FE06F9">
        <w:rPr>
          <w:rFonts w:ascii="Arial" w:hAnsi="Arial" w:cs="Arial"/>
          <w:sz w:val="24"/>
          <w:szCs w:val="24"/>
        </w:rPr>
        <w:t>___________________________</w:t>
      </w:r>
    </w:p>
    <w:p w:rsidR="00B6744E" w:rsidRPr="00FE06F9" w:rsidRDefault="002877F1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ELAINE SALOMÃO SALES</w:t>
      </w:r>
    </w:p>
    <w:p w:rsidR="00B6744E" w:rsidRDefault="00B6744E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06F9">
        <w:rPr>
          <w:rFonts w:ascii="Arial" w:hAnsi="Arial" w:cs="Arial"/>
          <w:sz w:val="24"/>
          <w:szCs w:val="24"/>
        </w:rPr>
        <w:t>Secretária Municipal de Saúde</w:t>
      </w:r>
      <w:r w:rsidR="00DB4B49">
        <w:rPr>
          <w:rFonts w:ascii="Arial" w:hAnsi="Arial" w:cs="Arial"/>
          <w:sz w:val="24"/>
          <w:szCs w:val="24"/>
        </w:rPr>
        <w:t>,</w:t>
      </w:r>
    </w:p>
    <w:p w:rsidR="00DB4B49" w:rsidRDefault="00DB4B49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B49" w:rsidRPr="00FE06F9" w:rsidRDefault="00DB4B49" w:rsidP="006F5C75">
      <w:pPr>
        <w:tabs>
          <w:tab w:val="left" w:pos="44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B4B49" w:rsidRPr="005E7C41" w:rsidRDefault="00DB4B49" w:rsidP="00DB4B49">
      <w:pPr>
        <w:jc w:val="center"/>
        <w:rPr>
          <w:rFonts w:ascii="Arial" w:hAnsi="Arial" w:cs="Arial"/>
        </w:rPr>
      </w:pPr>
      <w:r w:rsidRPr="005E7C41">
        <w:rPr>
          <w:rFonts w:ascii="Arial" w:hAnsi="Arial" w:cs="Arial"/>
        </w:rPr>
        <w:t>__________________________________________________</w:t>
      </w:r>
    </w:p>
    <w:p w:rsidR="00B90606" w:rsidRDefault="00DB4B49" w:rsidP="00B90606">
      <w:pPr>
        <w:tabs>
          <w:tab w:val="left" w:pos="2925"/>
        </w:tabs>
        <w:rPr>
          <w:rFonts w:ascii="Arial" w:eastAsia="Batang" w:hAnsi="Arial" w:cs="Arial"/>
          <w:color w:val="000000"/>
          <w:lang w:val="pt-PT"/>
        </w:rPr>
      </w:pPr>
      <w:r>
        <w:rPr>
          <w:rFonts w:ascii="Arial" w:hAnsi="Arial" w:cs="Arial"/>
          <w:b/>
        </w:rPr>
        <w:t xml:space="preserve">    </w:t>
      </w:r>
      <w:r w:rsidR="00B90606">
        <w:rPr>
          <w:rFonts w:ascii="Arial" w:hAnsi="Arial" w:cs="Arial"/>
          <w:b/>
        </w:rPr>
        <w:t xml:space="preserve"> LS COMERCIO DE PRODUTOS HOSPITALARES E DE LABORATORIO EIRELI</w:t>
      </w:r>
      <w:r w:rsidR="00B90606" w:rsidRPr="005E7C41">
        <w:rPr>
          <w:rFonts w:ascii="Arial" w:eastAsia="Batang" w:hAnsi="Arial" w:cs="Arial"/>
          <w:color w:val="000000"/>
          <w:lang w:val="pt-PT"/>
        </w:rPr>
        <w:t xml:space="preserve"> </w:t>
      </w:r>
      <w:r w:rsidR="00B90606">
        <w:rPr>
          <w:rFonts w:ascii="Arial" w:eastAsia="Batang" w:hAnsi="Arial" w:cs="Arial"/>
          <w:color w:val="000000"/>
          <w:lang w:val="pt-PT"/>
        </w:rPr>
        <w:t xml:space="preserve">           </w:t>
      </w:r>
    </w:p>
    <w:p w:rsidR="00B90606" w:rsidRDefault="00B90606" w:rsidP="00B90606">
      <w:pPr>
        <w:tabs>
          <w:tab w:val="left" w:pos="2925"/>
        </w:tabs>
        <w:rPr>
          <w:rFonts w:ascii="Arial" w:eastAsia="Batang" w:hAnsi="Arial" w:cs="Arial"/>
          <w:bCs/>
          <w:color w:val="000000"/>
        </w:rPr>
      </w:pPr>
      <w:r>
        <w:rPr>
          <w:rFonts w:ascii="Arial" w:eastAsia="Batang" w:hAnsi="Arial" w:cs="Arial"/>
          <w:color w:val="000000"/>
          <w:lang w:val="pt-PT"/>
        </w:rPr>
        <w:t xml:space="preserve">                                       </w:t>
      </w:r>
      <w:r w:rsidRPr="005E7C41">
        <w:rPr>
          <w:rFonts w:ascii="Arial" w:eastAsia="Batang" w:hAnsi="Arial" w:cs="Arial"/>
          <w:color w:val="000000"/>
          <w:lang w:val="pt-PT"/>
        </w:rPr>
        <w:t xml:space="preserve">CNPJ </w:t>
      </w:r>
      <w:r>
        <w:rPr>
          <w:rFonts w:ascii="Arial" w:eastAsia="Batang" w:hAnsi="Arial" w:cs="Arial"/>
          <w:bCs/>
          <w:color w:val="000000"/>
        </w:rPr>
        <w:t>28.436.752/0001-19</w:t>
      </w:r>
    </w:p>
    <w:p w:rsidR="00DB4B49" w:rsidRPr="005E7C41" w:rsidRDefault="00DB4B49" w:rsidP="00B90606">
      <w:pPr>
        <w:tabs>
          <w:tab w:val="left" w:pos="2925"/>
        </w:tabs>
        <w:rPr>
          <w:rFonts w:ascii="Arial" w:hAnsi="Arial" w:cs="Arial"/>
          <w:b/>
        </w:rPr>
      </w:pPr>
      <w:r w:rsidRPr="005E7C41">
        <w:rPr>
          <w:rFonts w:ascii="Arial" w:hAnsi="Arial" w:cs="Arial"/>
          <w:b/>
        </w:rPr>
        <w:t>Testemunhas:</w:t>
      </w:r>
    </w:p>
    <w:p w:rsidR="00DB4B49" w:rsidRPr="005E7C41" w:rsidRDefault="00DB4B49" w:rsidP="00DB4B49">
      <w:pPr>
        <w:jc w:val="both"/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2977"/>
      </w:tblGrid>
      <w:tr w:rsidR="00DB4B49" w:rsidRPr="005E7C41" w:rsidTr="00585582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5E7C41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5E7C41">
              <w:rPr>
                <w:rFonts w:ascii="Arial" w:hAnsi="Arial" w:cs="Arial"/>
                <w:b/>
              </w:rPr>
              <w:t>CPF:</w:t>
            </w:r>
          </w:p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DB4B49" w:rsidRPr="005E7C41" w:rsidTr="00585582">
        <w:tc>
          <w:tcPr>
            <w:tcW w:w="6487" w:type="dxa"/>
            <w:tcBorders>
              <w:left w:val="nil"/>
              <w:right w:val="nil"/>
            </w:tcBorders>
          </w:tcPr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5E7C41">
              <w:rPr>
                <w:rFonts w:ascii="Arial" w:hAnsi="Arial" w:cs="Arial"/>
                <w:b/>
              </w:rPr>
              <w:lastRenderedPageBreak/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  <w:r w:rsidRPr="005E7C41">
              <w:rPr>
                <w:rFonts w:ascii="Arial" w:hAnsi="Arial" w:cs="Arial"/>
                <w:b/>
              </w:rPr>
              <w:lastRenderedPageBreak/>
              <w:t>CPF:</w:t>
            </w:r>
          </w:p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  <w:p w:rsidR="00DB4B49" w:rsidRPr="005E7C41" w:rsidRDefault="00DB4B49" w:rsidP="0058558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C4A8D" w:rsidRPr="00FE06F9" w:rsidRDefault="009C4A8D" w:rsidP="000F28C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9C4A8D" w:rsidRPr="00FE06F9" w:rsidSect="000164B6">
      <w:headerReference w:type="even" r:id="rId8"/>
      <w:headerReference w:type="default" r:id="rId9"/>
      <w:headerReference w:type="first" r:id="rId10"/>
      <w:pgSz w:w="11906" w:h="16838"/>
      <w:pgMar w:top="265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21C" w:rsidRDefault="00C5221C" w:rsidP="000E4848">
      <w:pPr>
        <w:spacing w:after="0" w:line="240" w:lineRule="auto"/>
      </w:pPr>
      <w:r>
        <w:separator/>
      </w:r>
    </w:p>
  </w:endnote>
  <w:endnote w:type="continuationSeparator" w:id="1">
    <w:p w:rsidR="00C5221C" w:rsidRDefault="00C5221C" w:rsidP="000E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21C" w:rsidRDefault="00C5221C" w:rsidP="000E4848">
      <w:pPr>
        <w:spacing w:after="0" w:line="240" w:lineRule="auto"/>
      </w:pPr>
      <w:r>
        <w:separator/>
      </w:r>
    </w:p>
  </w:footnote>
  <w:footnote w:type="continuationSeparator" w:id="1">
    <w:p w:rsidR="00C5221C" w:rsidRDefault="00C5221C" w:rsidP="000E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10" w:rsidRDefault="008970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B49" w:rsidRDefault="00DB4B49" w:rsidP="00DB4B49">
    <w:pPr>
      <w:pStyle w:val="Rodap"/>
      <w:rPr>
        <w:rFonts w:ascii="Arial" w:hAnsi="Arial" w:cs="Arial"/>
        <w:b/>
        <w:bCs/>
      </w:rPr>
    </w:pPr>
    <w:r>
      <w:t xml:space="preserve">                                                                    </w:t>
    </w:r>
    <w:r w:rsidRPr="00157D00">
      <w:rPr>
        <w:rFonts w:ascii="Arial" w:hAnsi="Arial" w:cs="Arial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5pt;height:86.25pt" o:ole="" fillcolor="window">
          <v:imagedata r:id="rId1" o:title=""/>
        </v:shape>
        <o:OLEObject Type="Embed" ProgID="Word.Picture.8" ShapeID="_x0000_i1025" DrawAspect="Content" ObjectID="_1657110176" r:id="rId2"/>
      </w:object>
    </w:r>
  </w:p>
  <w:p w:rsidR="00DB4B49" w:rsidRPr="009A13FA" w:rsidRDefault="00DB4B49" w:rsidP="00DB4B49">
    <w:pPr>
      <w:pStyle w:val="Rodap"/>
      <w:jc w:val="center"/>
      <w:rPr>
        <w:rFonts w:ascii="Arial" w:hAnsi="Arial" w:cs="Arial"/>
        <w:b/>
        <w:bCs/>
      </w:rPr>
    </w:pPr>
    <w:r w:rsidRPr="009A13FA">
      <w:rPr>
        <w:rFonts w:ascii="Arial" w:hAnsi="Arial" w:cs="Arial"/>
        <w:b/>
        <w:bCs/>
      </w:rPr>
      <w:t>E S T A D O   D O   P A R Á</w:t>
    </w:r>
  </w:p>
  <w:p w:rsidR="00DB4B49" w:rsidRPr="009A13FA" w:rsidRDefault="00DB4B49" w:rsidP="00DB4B49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MUNICÍPIO DE CONCEIÇÃO DO ARAGUAIA</w:t>
    </w:r>
  </w:p>
  <w:p w:rsidR="00DB4B49" w:rsidRPr="009A13FA" w:rsidRDefault="00DB4B49" w:rsidP="00DB4B49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hAnsi="Arial" w:cs="Arial"/>
        <w:sz w:val="20"/>
        <w:szCs w:val="20"/>
      </w:rPr>
      <w:t>COMISSÃO PERMANENTE DE LICITAÇÃO</w:t>
    </w:r>
  </w:p>
  <w:p w:rsidR="00DB4B49" w:rsidRPr="009A13FA" w:rsidRDefault="00DB4B49" w:rsidP="00DB4B49">
    <w:pPr>
      <w:jc w:val="center"/>
      <w:rPr>
        <w:rFonts w:ascii="Arial" w:hAnsi="Arial" w:cs="Arial"/>
        <w:sz w:val="20"/>
        <w:szCs w:val="20"/>
      </w:rPr>
    </w:pPr>
    <w:r w:rsidRPr="009A13FA">
      <w:rPr>
        <w:rFonts w:ascii="Arial" w:eastAsia="Arial Narrow" w:hAnsi="Arial" w:cs="Arial"/>
        <w:b/>
        <w:sz w:val="20"/>
        <w:szCs w:val="20"/>
      </w:rPr>
      <w:t>Trav. Vereadora Virgolina Coelho, nº 1145 -Bairro São Luiz II.</w:t>
    </w:r>
  </w:p>
  <w:p w:rsidR="00DB4B49" w:rsidRDefault="00DB4B49" w:rsidP="00DB4B49">
    <w:pPr>
      <w:pStyle w:val="Cabealho"/>
    </w:pPr>
    <w:r>
      <w:rPr>
        <w:rFonts w:ascii="Arial" w:hAnsi="Arial" w:cs="Arial"/>
        <w:sz w:val="20"/>
        <w:szCs w:val="20"/>
      </w:rPr>
      <w:t xml:space="preserve">                                      </w:t>
    </w:r>
    <w:r w:rsidRPr="009A13FA">
      <w:rPr>
        <w:rFonts w:ascii="Arial" w:hAnsi="Arial" w:cs="Arial"/>
        <w:sz w:val="20"/>
        <w:szCs w:val="20"/>
      </w:rPr>
      <w:t>CONCEIÇÃO DO ARAGUAIA - PARÁ CEP  68540-000</w:t>
    </w:r>
  </w:p>
  <w:p w:rsidR="00DB4B49" w:rsidRDefault="00DB4B49" w:rsidP="00DB4B49">
    <w:pPr>
      <w:tabs>
        <w:tab w:val="left" w:pos="225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10" w:rsidRDefault="0089701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75C4B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F5F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D02A3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3FFF"/>
    <w:multiLevelType w:val="hybridMultilevel"/>
    <w:tmpl w:val="B928DF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C015D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5062D"/>
    <w:multiLevelType w:val="multilevel"/>
    <w:tmpl w:val="54E8A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D5E30C4"/>
    <w:multiLevelType w:val="hybridMultilevel"/>
    <w:tmpl w:val="4A308D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94159"/>
    <w:multiLevelType w:val="hybridMultilevel"/>
    <w:tmpl w:val="552CD5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15529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76C62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34036D"/>
    <w:multiLevelType w:val="hybridMultilevel"/>
    <w:tmpl w:val="9156FFD8"/>
    <w:lvl w:ilvl="0" w:tplc="8B12A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EF61E4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628E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F38A7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21132F"/>
    <w:multiLevelType w:val="hybridMultilevel"/>
    <w:tmpl w:val="6CE2B3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1928F5"/>
    <w:multiLevelType w:val="hybridMultilevel"/>
    <w:tmpl w:val="913AFC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3"/>
  </w:num>
  <w:num w:numId="5">
    <w:abstractNumId w:val="11"/>
  </w:num>
  <w:num w:numId="6">
    <w:abstractNumId w:val="3"/>
  </w:num>
  <w:num w:numId="7">
    <w:abstractNumId w:val="14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0"/>
  </w:num>
  <w:num w:numId="14">
    <w:abstractNumId w:val="10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DB4F59"/>
    <w:rsid w:val="00013FAF"/>
    <w:rsid w:val="000164B6"/>
    <w:rsid w:val="00021AE5"/>
    <w:rsid w:val="000249DF"/>
    <w:rsid w:val="000256EB"/>
    <w:rsid w:val="00030EFB"/>
    <w:rsid w:val="000324D7"/>
    <w:rsid w:val="00040ACF"/>
    <w:rsid w:val="000434A9"/>
    <w:rsid w:val="000443A3"/>
    <w:rsid w:val="00051B6C"/>
    <w:rsid w:val="0005478F"/>
    <w:rsid w:val="00085C54"/>
    <w:rsid w:val="00086315"/>
    <w:rsid w:val="0008715A"/>
    <w:rsid w:val="000B178B"/>
    <w:rsid w:val="000E4848"/>
    <w:rsid w:val="000F28C6"/>
    <w:rsid w:val="001051E6"/>
    <w:rsid w:val="00105D88"/>
    <w:rsid w:val="00110A01"/>
    <w:rsid w:val="00113DEF"/>
    <w:rsid w:val="001160D9"/>
    <w:rsid w:val="0012291D"/>
    <w:rsid w:val="0012334F"/>
    <w:rsid w:val="00125EE6"/>
    <w:rsid w:val="00127595"/>
    <w:rsid w:val="00127E93"/>
    <w:rsid w:val="00131599"/>
    <w:rsid w:val="00162550"/>
    <w:rsid w:val="001650E4"/>
    <w:rsid w:val="001678AB"/>
    <w:rsid w:val="001A079D"/>
    <w:rsid w:val="001A60B6"/>
    <w:rsid w:val="001D25E2"/>
    <w:rsid w:val="001D2F17"/>
    <w:rsid w:val="001D58A2"/>
    <w:rsid w:val="001F1088"/>
    <w:rsid w:val="001F43A4"/>
    <w:rsid w:val="001F6243"/>
    <w:rsid w:val="0020474D"/>
    <w:rsid w:val="0020781E"/>
    <w:rsid w:val="00232FDC"/>
    <w:rsid w:val="00240BC0"/>
    <w:rsid w:val="00247FBB"/>
    <w:rsid w:val="002549F2"/>
    <w:rsid w:val="00273129"/>
    <w:rsid w:val="002805F2"/>
    <w:rsid w:val="00284283"/>
    <w:rsid w:val="00284762"/>
    <w:rsid w:val="002877F1"/>
    <w:rsid w:val="00287975"/>
    <w:rsid w:val="002A71D0"/>
    <w:rsid w:val="002B4FF9"/>
    <w:rsid w:val="002B7D89"/>
    <w:rsid w:val="002C27AC"/>
    <w:rsid w:val="002D3779"/>
    <w:rsid w:val="002E5CA9"/>
    <w:rsid w:val="002F1ABF"/>
    <w:rsid w:val="002F76EA"/>
    <w:rsid w:val="00302380"/>
    <w:rsid w:val="00304080"/>
    <w:rsid w:val="00310817"/>
    <w:rsid w:val="0031096F"/>
    <w:rsid w:val="00312AA3"/>
    <w:rsid w:val="00312CE6"/>
    <w:rsid w:val="00313598"/>
    <w:rsid w:val="00316C3B"/>
    <w:rsid w:val="003228EF"/>
    <w:rsid w:val="00332650"/>
    <w:rsid w:val="00343FB9"/>
    <w:rsid w:val="00345943"/>
    <w:rsid w:val="003470F3"/>
    <w:rsid w:val="00352EDD"/>
    <w:rsid w:val="0036176C"/>
    <w:rsid w:val="00376D89"/>
    <w:rsid w:val="003B56D3"/>
    <w:rsid w:val="003C7202"/>
    <w:rsid w:val="003D404F"/>
    <w:rsid w:val="003E14EA"/>
    <w:rsid w:val="003E51E9"/>
    <w:rsid w:val="003F29CE"/>
    <w:rsid w:val="00402EE1"/>
    <w:rsid w:val="00403F2E"/>
    <w:rsid w:val="004130D9"/>
    <w:rsid w:val="00422921"/>
    <w:rsid w:val="00425B08"/>
    <w:rsid w:val="00436EE9"/>
    <w:rsid w:val="00447FDC"/>
    <w:rsid w:val="00454550"/>
    <w:rsid w:val="004578B0"/>
    <w:rsid w:val="004641DB"/>
    <w:rsid w:val="0046758C"/>
    <w:rsid w:val="00484592"/>
    <w:rsid w:val="004868E6"/>
    <w:rsid w:val="00493B20"/>
    <w:rsid w:val="004960B1"/>
    <w:rsid w:val="004A15CF"/>
    <w:rsid w:val="004A1760"/>
    <w:rsid w:val="004A3200"/>
    <w:rsid w:val="004A33B4"/>
    <w:rsid w:val="004B3D70"/>
    <w:rsid w:val="004B7D57"/>
    <w:rsid w:val="004C277B"/>
    <w:rsid w:val="004D4AF7"/>
    <w:rsid w:val="004D759E"/>
    <w:rsid w:val="004E51AE"/>
    <w:rsid w:val="004E7AE4"/>
    <w:rsid w:val="004F7247"/>
    <w:rsid w:val="00507ABC"/>
    <w:rsid w:val="00507DAF"/>
    <w:rsid w:val="00516F48"/>
    <w:rsid w:val="00521C53"/>
    <w:rsid w:val="00530C91"/>
    <w:rsid w:val="005409F9"/>
    <w:rsid w:val="005418B5"/>
    <w:rsid w:val="0055193C"/>
    <w:rsid w:val="0055283B"/>
    <w:rsid w:val="005567A9"/>
    <w:rsid w:val="00557B4D"/>
    <w:rsid w:val="00580C28"/>
    <w:rsid w:val="00587A4D"/>
    <w:rsid w:val="005B109C"/>
    <w:rsid w:val="005B76D1"/>
    <w:rsid w:val="005C3D0B"/>
    <w:rsid w:val="005E4F44"/>
    <w:rsid w:val="005F0CD5"/>
    <w:rsid w:val="005F6797"/>
    <w:rsid w:val="006109D3"/>
    <w:rsid w:val="00615EFD"/>
    <w:rsid w:val="00624E83"/>
    <w:rsid w:val="0063337E"/>
    <w:rsid w:val="0065242F"/>
    <w:rsid w:val="00654BE8"/>
    <w:rsid w:val="00656C00"/>
    <w:rsid w:val="00663334"/>
    <w:rsid w:val="00663448"/>
    <w:rsid w:val="006678BD"/>
    <w:rsid w:val="006744E6"/>
    <w:rsid w:val="00686D1E"/>
    <w:rsid w:val="00694AD9"/>
    <w:rsid w:val="006C1A81"/>
    <w:rsid w:val="006C4668"/>
    <w:rsid w:val="006C76E0"/>
    <w:rsid w:val="006D7D3B"/>
    <w:rsid w:val="006E2C33"/>
    <w:rsid w:val="006E577B"/>
    <w:rsid w:val="006F5C75"/>
    <w:rsid w:val="00701C59"/>
    <w:rsid w:val="007220F5"/>
    <w:rsid w:val="00725338"/>
    <w:rsid w:val="007317BC"/>
    <w:rsid w:val="00734080"/>
    <w:rsid w:val="007409EE"/>
    <w:rsid w:val="007466A3"/>
    <w:rsid w:val="00774400"/>
    <w:rsid w:val="0078271E"/>
    <w:rsid w:val="007834C5"/>
    <w:rsid w:val="00784A1E"/>
    <w:rsid w:val="00795031"/>
    <w:rsid w:val="007A2651"/>
    <w:rsid w:val="007A2FFD"/>
    <w:rsid w:val="007A5B97"/>
    <w:rsid w:val="007A66F0"/>
    <w:rsid w:val="007B251C"/>
    <w:rsid w:val="007B6A71"/>
    <w:rsid w:val="007C6327"/>
    <w:rsid w:val="007D2746"/>
    <w:rsid w:val="007D4DC9"/>
    <w:rsid w:val="007E2048"/>
    <w:rsid w:val="007E5253"/>
    <w:rsid w:val="007F11D5"/>
    <w:rsid w:val="0081429E"/>
    <w:rsid w:val="00833050"/>
    <w:rsid w:val="00837DF3"/>
    <w:rsid w:val="0086012B"/>
    <w:rsid w:val="0086404B"/>
    <w:rsid w:val="00866CD7"/>
    <w:rsid w:val="00882055"/>
    <w:rsid w:val="008822BB"/>
    <w:rsid w:val="00887464"/>
    <w:rsid w:val="00897010"/>
    <w:rsid w:val="008B49E4"/>
    <w:rsid w:val="008B7E07"/>
    <w:rsid w:val="008C0D86"/>
    <w:rsid w:val="008D0A8A"/>
    <w:rsid w:val="008D7E70"/>
    <w:rsid w:val="008F3650"/>
    <w:rsid w:val="009063AB"/>
    <w:rsid w:val="009109BB"/>
    <w:rsid w:val="00911A1A"/>
    <w:rsid w:val="00924D99"/>
    <w:rsid w:val="00937048"/>
    <w:rsid w:val="00941EB0"/>
    <w:rsid w:val="009471BE"/>
    <w:rsid w:val="00947F32"/>
    <w:rsid w:val="00953B3C"/>
    <w:rsid w:val="009577CD"/>
    <w:rsid w:val="009637D0"/>
    <w:rsid w:val="00963DBE"/>
    <w:rsid w:val="009803EC"/>
    <w:rsid w:val="009815E0"/>
    <w:rsid w:val="009905A3"/>
    <w:rsid w:val="009A3C9D"/>
    <w:rsid w:val="009A54DD"/>
    <w:rsid w:val="009B758A"/>
    <w:rsid w:val="009C4A8D"/>
    <w:rsid w:val="009D106D"/>
    <w:rsid w:val="009D2EB9"/>
    <w:rsid w:val="009D3012"/>
    <w:rsid w:val="009E0AD7"/>
    <w:rsid w:val="009E4F48"/>
    <w:rsid w:val="009E5AEE"/>
    <w:rsid w:val="009F3616"/>
    <w:rsid w:val="009F45D9"/>
    <w:rsid w:val="00A00471"/>
    <w:rsid w:val="00A117B4"/>
    <w:rsid w:val="00A13517"/>
    <w:rsid w:val="00A161A7"/>
    <w:rsid w:val="00A17E68"/>
    <w:rsid w:val="00A21003"/>
    <w:rsid w:val="00A21AF8"/>
    <w:rsid w:val="00A30CB2"/>
    <w:rsid w:val="00A3361C"/>
    <w:rsid w:val="00A35372"/>
    <w:rsid w:val="00A41CE5"/>
    <w:rsid w:val="00A4335E"/>
    <w:rsid w:val="00A4740B"/>
    <w:rsid w:val="00A62FF6"/>
    <w:rsid w:val="00A74066"/>
    <w:rsid w:val="00A7780D"/>
    <w:rsid w:val="00A92A15"/>
    <w:rsid w:val="00AA3D7F"/>
    <w:rsid w:val="00AA4420"/>
    <w:rsid w:val="00AB2207"/>
    <w:rsid w:val="00AB3886"/>
    <w:rsid w:val="00AB3DDF"/>
    <w:rsid w:val="00AB5E2F"/>
    <w:rsid w:val="00AB6BA2"/>
    <w:rsid w:val="00AD1A22"/>
    <w:rsid w:val="00AD4F8C"/>
    <w:rsid w:val="00AD5320"/>
    <w:rsid w:val="00AD6143"/>
    <w:rsid w:val="00AD64F9"/>
    <w:rsid w:val="00AD7297"/>
    <w:rsid w:val="00B1624C"/>
    <w:rsid w:val="00B163F6"/>
    <w:rsid w:val="00B2003C"/>
    <w:rsid w:val="00B25699"/>
    <w:rsid w:val="00B26EAC"/>
    <w:rsid w:val="00B272AE"/>
    <w:rsid w:val="00B31319"/>
    <w:rsid w:val="00B4474D"/>
    <w:rsid w:val="00B51623"/>
    <w:rsid w:val="00B6205C"/>
    <w:rsid w:val="00B64E75"/>
    <w:rsid w:val="00B6744E"/>
    <w:rsid w:val="00B75C5B"/>
    <w:rsid w:val="00B809A8"/>
    <w:rsid w:val="00B809BB"/>
    <w:rsid w:val="00B84E2A"/>
    <w:rsid w:val="00B90606"/>
    <w:rsid w:val="00B9781D"/>
    <w:rsid w:val="00BC48F1"/>
    <w:rsid w:val="00BC7AD2"/>
    <w:rsid w:val="00BE27B6"/>
    <w:rsid w:val="00BE664B"/>
    <w:rsid w:val="00BF25A1"/>
    <w:rsid w:val="00C03875"/>
    <w:rsid w:val="00C058FB"/>
    <w:rsid w:val="00C164A3"/>
    <w:rsid w:val="00C23C6A"/>
    <w:rsid w:val="00C23F03"/>
    <w:rsid w:val="00C24880"/>
    <w:rsid w:val="00C31CA3"/>
    <w:rsid w:val="00C44EE5"/>
    <w:rsid w:val="00C4533B"/>
    <w:rsid w:val="00C45873"/>
    <w:rsid w:val="00C4611F"/>
    <w:rsid w:val="00C51121"/>
    <w:rsid w:val="00C5221C"/>
    <w:rsid w:val="00C5341D"/>
    <w:rsid w:val="00C53AA9"/>
    <w:rsid w:val="00C53EA2"/>
    <w:rsid w:val="00C619C0"/>
    <w:rsid w:val="00C6244F"/>
    <w:rsid w:val="00C70475"/>
    <w:rsid w:val="00C76BE3"/>
    <w:rsid w:val="00C8169C"/>
    <w:rsid w:val="00C8318B"/>
    <w:rsid w:val="00C94E07"/>
    <w:rsid w:val="00C95CD2"/>
    <w:rsid w:val="00CB17C2"/>
    <w:rsid w:val="00CB1E56"/>
    <w:rsid w:val="00CB4421"/>
    <w:rsid w:val="00CC08BB"/>
    <w:rsid w:val="00CD09EA"/>
    <w:rsid w:val="00CE7C9A"/>
    <w:rsid w:val="00D06388"/>
    <w:rsid w:val="00D12458"/>
    <w:rsid w:val="00D13245"/>
    <w:rsid w:val="00D3157F"/>
    <w:rsid w:val="00D3328F"/>
    <w:rsid w:val="00D4411F"/>
    <w:rsid w:val="00D449DC"/>
    <w:rsid w:val="00D5706A"/>
    <w:rsid w:val="00D653EA"/>
    <w:rsid w:val="00D70E4D"/>
    <w:rsid w:val="00D725D5"/>
    <w:rsid w:val="00D76A2E"/>
    <w:rsid w:val="00D9105B"/>
    <w:rsid w:val="00DA0CF9"/>
    <w:rsid w:val="00DB214E"/>
    <w:rsid w:val="00DB23E3"/>
    <w:rsid w:val="00DB4B49"/>
    <w:rsid w:val="00DB4F59"/>
    <w:rsid w:val="00DD08AC"/>
    <w:rsid w:val="00DF695B"/>
    <w:rsid w:val="00E172CF"/>
    <w:rsid w:val="00E26B4C"/>
    <w:rsid w:val="00E43BA6"/>
    <w:rsid w:val="00E5006D"/>
    <w:rsid w:val="00E50721"/>
    <w:rsid w:val="00E5602A"/>
    <w:rsid w:val="00E61CA2"/>
    <w:rsid w:val="00E91948"/>
    <w:rsid w:val="00EA19C9"/>
    <w:rsid w:val="00EA51EB"/>
    <w:rsid w:val="00EB009B"/>
    <w:rsid w:val="00EB5099"/>
    <w:rsid w:val="00ED1CE7"/>
    <w:rsid w:val="00EE0346"/>
    <w:rsid w:val="00EE2684"/>
    <w:rsid w:val="00F02CF9"/>
    <w:rsid w:val="00F06E72"/>
    <w:rsid w:val="00F06F2A"/>
    <w:rsid w:val="00F13BA5"/>
    <w:rsid w:val="00F45CCC"/>
    <w:rsid w:val="00F46604"/>
    <w:rsid w:val="00F52EE0"/>
    <w:rsid w:val="00F71D5C"/>
    <w:rsid w:val="00F73ABF"/>
    <w:rsid w:val="00F75648"/>
    <w:rsid w:val="00F7766A"/>
    <w:rsid w:val="00F837A9"/>
    <w:rsid w:val="00F93DCD"/>
    <w:rsid w:val="00FA351B"/>
    <w:rsid w:val="00FB5FD7"/>
    <w:rsid w:val="00FC6A87"/>
    <w:rsid w:val="00FE06F9"/>
    <w:rsid w:val="00FF1089"/>
    <w:rsid w:val="00FF1993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B0"/>
  </w:style>
  <w:style w:type="paragraph" w:styleId="Ttulo1">
    <w:name w:val="heading 1"/>
    <w:basedOn w:val="Normal"/>
    <w:next w:val="Normal"/>
    <w:link w:val="Ttulo1Char"/>
    <w:uiPriority w:val="9"/>
    <w:qFormat/>
    <w:rsid w:val="00686D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86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454550"/>
    <w:pPr>
      <w:keepNext/>
      <w:spacing w:after="120" w:line="240" w:lineRule="auto"/>
      <w:ind w:firstLine="1701"/>
      <w:jc w:val="both"/>
      <w:outlineLvl w:val="6"/>
    </w:pPr>
    <w:rPr>
      <w:rFonts w:ascii="Batang" w:eastAsia="Batang" w:hAnsi="Batang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67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encabezado,Cabeçalho superior,Heading 1a,hd,he,Cabeçalho1,Char"/>
    <w:basedOn w:val="Normal"/>
    <w:link w:val="Cabealho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encabezado Char,Cabeçalho superior Char,Heading 1a Char,hd Char,he Char,Cabeçalho1 Char,Char Char"/>
    <w:basedOn w:val="Fontepargpadro"/>
    <w:link w:val="Cabealho"/>
    <w:uiPriority w:val="99"/>
    <w:rsid w:val="000E4848"/>
  </w:style>
  <w:style w:type="paragraph" w:styleId="Rodap">
    <w:name w:val="footer"/>
    <w:basedOn w:val="Normal"/>
    <w:link w:val="RodapChar"/>
    <w:uiPriority w:val="99"/>
    <w:unhideWhenUsed/>
    <w:rsid w:val="000E4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4848"/>
  </w:style>
  <w:style w:type="character" w:customStyle="1" w:styleId="Ttulo7Char">
    <w:name w:val="Título 7 Char"/>
    <w:basedOn w:val="Fontepargpadro"/>
    <w:link w:val="Ttulo7"/>
    <w:rsid w:val="00454550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454550"/>
    <w:pPr>
      <w:spacing w:after="0" w:line="240" w:lineRule="auto"/>
      <w:ind w:firstLine="180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54550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rsid w:val="00454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86D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86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unhideWhenUsed/>
    <w:rsid w:val="00686D1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86D1E"/>
    <w:rPr>
      <w:sz w:val="16"/>
      <w:szCs w:val="16"/>
    </w:rPr>
  </w:style>
  <w:style w:type="paragraph" w:customStyle="1" w:styleId="Estilo2">
    <w:name w:val="Estilo2"/>
    <w:basedOn w:val="Normal"/>
    <w:rsid w:val="00686D1E"/>
    <w:pPr>
      <w:overflowPunct w:val="0"/>
      <w:autoSpaceDE w:val="0"/>
      <w:autoSpaceDN w:val="0"/>
      <w:adjustRightInd w:val="0"/>
      <w:spacing w:after="0" w:line="240" w:lineRule="exact"/>
      <w:ind w:firstLine="2835"/>
      <w:jc w:val="both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D4AF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A07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A079D"/>
  </w:style>
  <w:style w:type="paragraph" w:styleId="SemEspaamento">
    <w:name w:val="No Spacing"/>
    <w:uiPriority w:val="1"/>
    <w:qFormat/>
    <w:rsid w:val="00B4474D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A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0AD7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B4B49"/>
    <w:pPr>
      <w:spacing w:after="0" w:line="240" w:lineRule="auto"/>
      <w:ind w:right="-136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DB4B4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31C52-126C-4702-B470-4DCD23082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1487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CPL</cp:lastModifiedBy>
  <cp:revision>18</cp:revision>
  <cp:lastPrinted>2020-04-30T11:32:00Z</cp:lastPrinted>
  <dcterms:created xsi:type="dcterms:W3CDTF">2020-03-31T14:56:00Z</dcterms:created>
  <dcterms:modified xsi:type="dcterms:W3CDTF">2020-07-24T18:36:00Z</dcterms:modified>
</cp:coreProperties>
</file>